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202_年护士年度个人工作总结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编辑：产科护士个人年终总结多篇为的会员投稿推荐，但愿对你的学习工作带来帮助。妇产科是临床医学四大主要学科之一，主要研究女性生殖器官疾病的病因、病理、诊断及防治，妊娠、分娩的生理和病理变化，高危妊娠及难产的预防和诊治，女性生殖内分分泌，计划生...</w:t>
      </w:r>
    </w:p>
    <w:p>
      <w:pPr>
        <w:ind w:left="0" w:right="0" w:firstLine="560"/>
        <w:spacing w:before="450" w:after="450" w:line="312" w:lineRule="auto"/>
      </w:pPr>
      <w:r>
        <w:rPr>
          <w:rFonts w:ascii="宋体" w:hAnsi="宋体" w:eastAsia="宋体" w:cs="宋体"/>
          <w:color w:val="000"/>
          <w:sz w:val="28"/>
          <w:szCs w:val="28"/>
        </w:rPr>
        <w:t xml:space="preserve">编辑：产科护士个人年终总结多篇为的会员投稿推荐，但愿对你的学习工作带来帮助。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高危妊娠及难产的预防和诊治，女性生殖内分分泌，计划生育及妇女保健等。本文是小编为大家整理的产科护士的个人年终总结，仅供参考。</w:t>
      </w:r>
    </w:p>
    <w:p>
      <w:pPr>
        <w:ind w:left="0" w:right="0" w:firstLine="560"/>
        <w:spacing w:before="450" w:after="450" w:line="312" w:lineRule="auto"/>
      </w:pPr>
      <w:r>
        <w:rPr>
          <w:rFonts w:ascii="宋体" w:hAnsi="宋体" w:eastAsia="宋体" w:cs="宋体"/>
          <w:color w:val="000"/>
          <w:sz w:val="28"/>
          <w:szCs w:val="28"/>
        </w:rPr>
        <w:t xml:space="preserve">产科护士个人年终总结一：</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 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 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你也可以在搜索更多本站小编为你整理的其他产科护士个人年终总结多篇范文。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2025-04-04T07:52:23+08:00</dcterms:created>
  <dcterms:modified xsi:type="dcterms:W3CDTF">2025-04-04T07:52:23+08:00</dcterms:modified>
</cp:coreProperties>
</file>

<file path=docProps/custom.xml><?xml version="1.0" encoding="utf-8"?>
<Properties xmlns="http://schemas.openxmlformats.org/officeDocument/2006/custom-properties" xmlns:vt="http://schemas.openxmlformats.org/officeDocument/2006/docPropsVTypes"/>
</file>