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酒店经理工作总结及明年计划(优质九篇)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酒店经理工作总结及工作计划 酒店经理工作总结及明年计划一随着行业发展，饭店业的经营理念与服务理念在不断更新，仅仅让顾客满意是不够的，还需让客人难忘。这就要求在规范服务的基础上，提供个性化服务。酒店服务讲究“想客人之所想，急客人之所急”。服务...</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酒店经理工作总结及明年计划一</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酒店经理工作总结及明年计划二</w:t>
      </w:r>
    </w:p>
    <w:p>
      <w:pPr>
        <w:ind w:left="0" w:right="0" w:firstLine="560"/>
        <w:spacing w:before="450" w:after="450" w:line="312" w:lineRule="auto"/>
      </w:pPr>
      <w:r>
        <w:rPr>
          <w:rFonts w:ascii="宋体" w:hAnsi="宋体" w:eastAsia="宋体" w:cs="宋体"/>
          <w:color w:val="000"/>
          <w:sz w:val="28"/>
          <w:szCs w:val="28"/>
        </w:rPr>
        <w:t xml:space="preserve">随着年味的逐渐淡去，新一年的工作也随之展开，结合了去年酒店的诸多工作成绩，我认为客房这一块还是存在着很大的上升空间，不管是客房部的卫生、工作人员的管理、对顾客的服务等等都是有待加强的，为此我制定了如下的工作计划，希望客房部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新的一年，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在去年我就是忽视这一点，一定程度上影响到了客房部的销量，今年的我也是会吸取教训，随时根据当前酒店行业客房的价格进行调整，我们不能一成不变的一整年都用一个价格，现在的酒店也是有旺季和淡季的，哪几个月的客房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酒店经理工作总结及明年计划三</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酒店经理工作总结及明年计划四</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酒店经理工作总结及明年计划五</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酒店经理工作总结及明年计划六</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某某万多元，每间房每天一次性用品耗用成本为某某元，约占房间成本的某某。从某某月份起，我们要求楼面要加强一次性用品用量控制，要对一次性用品耗用量作月度比较分析，查疏补漏，降低耗用成本。某某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对酒店常客、大客户，我们将加大对他们的关注，逐步建立回访制度，对常客、长住客在房价上可适当给予更大折扣，以优惠措施来留住老客户。&lt;</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酒店经理工作总结及明年计划七</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20xx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酒店经理工作总结及明年计划八</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酒店经理工作总结及工作计划 酒店经理工作总结及明年计划九</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2025-01-31T03:12:58+08:00</dcterms:created>
  <dcterms:modified xsi:type="dcterms:W3CDTF">2025-01-31T03:12:58+08:00</dcterms:modified>
</cp:coreProperties>
</file>

<file path=docProps/custom.xml><?xml version="1.0" encoding="utf-8"?>
<Properties xmlns="http://schemas.openxmlformats.org/officeDocument/2006/custom-properties" xmlns:vt="http://schemas.openxmlformats.org/officeDocument/2006/docPropsVTypes"/>
</file>