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2024年月度财务工作总结 月度财务工作总结及工作计划(3篇)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月度财务工作总结 月度财务工作总结及工作计划一1.做好财务基础管理，及时完成各项日常工作每日按时完成银行明细表、每日资金计划表、银行余额表、付款申请呈审单的编制及报送工作，及时完成各项原始凭证的审核、资金支付、费用报销、发票开具、记账凭证编...</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 月度财务工作总结及工作计划一</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按照集团公司管理要求，本月按期完成财厅快报、国资快报、内部交易表、合并报表说明、各项费用统计表、月度财务状况说明、财务分析、月资金使用滚动计划表等报表及分析的编制及上报工作;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在综合思考各财务人员的职业素质、工作潜力等方面，对部分岗位及工作进行了调整，以进一步加强企业财务核算水平、确保各岗位人员能人尽其用、发挥最大优势，将企业财务管理水平进一步提升。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会计核算要求及时、统一、准确，以能反映企业的真实运营状况，由于各财务人员并不直接参与到企业的采购、生产、销售中去，造成与各部门的衔接不到位，信息反馈不及时，会计核算基础数据准确性不高。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用心性不高，各项财务管理活动基本沿用集团的财务管理制度，未对部分管理制度结合本企业实际状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潜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大部分财务分析都只对财务报表进行流水式的说明，未对存在的相关问题进行深入的分析，缺乏对企业的经营管理实质性的帮忙。</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结合企业实际状况，对集团的相关财务管理制度进行完善，优化各项财务工作流程，出具相应的工作流程图，以更好的服务于企业。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提高财务分析水平，使得财务分析更加实用，注重结合企业生产经营本质性来进行分析，重点关注企业管理层对财务分析数据的要求，力求财务分析全面深入，能为管理层带给高质量的决策依据。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 月度财务工作总结及工作计划二</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分公司财务经理作为集团总部派驻的财务责任人，他肩负着监督和服务的重要职能。所谓监督就是维护集团公司的利益，监督分公司的财务运作，调控各项费用的合理支出，保证财务物资的安全;原创： 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⒈建立监督机制：明确各职能部门的职责，制定相应的制度，如应收款的监督，我们制定《应收款管理规定》对货款回笼的期限、流程、上缴的方法、责任人及奖惩有明确的规定。保证了货款及时、安全的上缴。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⒉内部牵制制度：财务人员的分工及各职能部门的协作，要分工明确并带有互相制约性，从制度上来保证财产物资的安全，原创： 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⒊执行制度要铁面无私：不以个人的好恶而手轻手重，在制度面前人人平等，从而树立起监督责任人的权威。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诚信服务：财务经理既是一个监督人又是一个服务人，要树立诚信服务的理念。杭州分公司在费用支持与控制中采用法，即分公司的业务签单按不同性质的签单分为三类：</w:t>
      </w:r>
    </w:p>
    <w:p>
      <w:pPr>
        <w:ind w:left="0" w:right="0" w:firstLine="560"/>
        <w:spacing w:before="450" w:after="450" w:line="312" w:lineRule="auto"/>
      </w:pPr>
      <w:r>
        <w:rPr>
          <w:rFonts w:ascii="宋体" w:hAnsi="宋体" w:eastAsia="宋体" w:cs="宋体"/>
          <w:color w:val="000"/>
          <w:sz w:val="28"/>
          <w:szCs w:val="28"/>
        </w:rPr>
        <w:t xml:space="preserve">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 月度财务工作总结及工作计划三</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忙下，严格要求自己，认真落实领导交给的各项任务，不管在工作、生活、学习上还是在管理上，都取得较大的进步。现将一月以来的工作状况作以下总结：</w:t>
      </w:r>
    </w:p>
    <w:p>
      <w:pPr>
        <w:ind w:left="0" w:right="0" w:firstLine="560"/>
        <w:spacing w:before="450" w:after="450" w:line="312" w:lineRule="auto"/>
      </w:pPr>
      <w:r>
        <w:rPr>
          <w:rFonts w:ascii="宋体" w:hAnsi="宋体" w:eastAsia="宋体" w:cs="宋体"/>
          <w:color w:val="000"/>
          <w:sz w:val="28"/>
          <w:szCs w:val="28"/>
        </w:rPr>
        <w:t xml:space="preserve">一、材料采购工作状况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(1)采购的各项工作，包括各项计划、方案，一向与生产部门紧密联系，切实满足订单的生产需求。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(1)对支付采购费用的状况做好记录。让采购部各项支付状况清晰明了并有据可寻。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(2)库存问题的处理，需要与物控部一齐协调好。主动咨询，可一齐完成采购成本与库存成本的权衡分析等，更加紧密联系两个部门。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善采购工作中的相关问题，沉着应对各种计划外状况，更有效的对采购工作进行管理规划，与各个部门联系更加紧密，更好满足订单的需求，努力做到采购的最优，为公司节省采购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2025-04-04T13:06:25+08:00</dcterms:created>
  <dcterms:modified xsi:type="dcterms:W3CDTF">2025-04-04T13:06:25+08:00</dcterms:modified>
</cp:coreProperties>
</file>

<file path=docProps/custom.xml><?xml version="1.0" encoding="utf-8"?>
<Properties xmlns="http://schemas.openxmlformats.org/officeDocument/2006/custom-properties" xmlns:vt="http://schemas.openxmlformats.org/officeDocument/2006/docPropsVTypes"/>
</file>