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最新初中语文教师德育工作总结(四篇)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德育工作总结一一、扎实德育展示实效1、加强学习，转变观念我们通过行政会、班主任及教研组长会和例会这“三会”学习贯彻《中小学教师职业道德规范》、《中小学教师应语忌语、应行忌行》、《教育法》、《教师法》、《未成年人保护法》及《预防未...</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初中语文教师德育工作总结一</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初中语文教师德育工作总结二</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__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初中语文教师德育工作总结三</w:t>
      </w:r>
    </w:p>
    <w:p>
      <w:pPr>
        <w:ind w:left="0" w:right="0" w:firstLine="560"/>
        <w:spacing w:before="450" w:after="450" w:line="312" w:lineRule="auto"/>
      </w:pPr>
      <w:r>
        <w:rPr>
          <w:rFonts w:ascii="宋体" w:hAnsi="宋体" w:eastAsia="宋体" w:cs="宋体"/>
          <w:color w:val="000"/>
          <w:sz w:val="28"/>
          <w:szCs w:val="28"/>
        </w:rPr>
        <w:t xml:space="preserve">本学期在具体的语文教学活动中，充分发挥语文教材优势，进行德育渗透，让德育与知识、技能有机地结合在一起，使学生在获取知识的同时，也得到思想品德熏陶，促使青少年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一、在语文教学中，坚持文道结合的原则，让学生获得思想品德教育能更具体、形象。</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智育结合，文道结合是必要的，对于具有丰富而生动德育教材学科的语文学科而言，这一点更是关键，在教学中，我通过介绍写作背景，指导朗读，引导学生欣赏，归纳总结等方式，让学生理解课文内容，掌握一定写作技巧的同时，让学生感受诗人形象，体会诗人宽阔的胸怀，宏大的气魄，坚定地信心，从而树立远大的抱负，以饱满的生命力投身到学习知识的大潮中去，将来回报祖国。学习曹文轩的。它往往充满辛酸，饱含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在德育过程中，动之以情，既是晓之以理的继续，更是持之以恒导之以行的基础，因而使受教育者获得真挚情感，仍是教育成功的关键，是提高德育渗透效果的保证。语文学科那些文质兼美的文学作品，就是一块块的情感天地，我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三、深挖教材中的德育因素，加强对学生品德熏陶</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我通过引导学生欣赏文中字、词、句;理解句中句式的作用及其变换、文中修辞、标点符号的运用，使学生能意识到祖国语言无可比拟的表现力，体会到祖国语言质美意深，简练如金的妙处，能感受到祖国语言的丰富多姿，包罗万象。例如学习《沁园春·雪》，人们通过欣赏那生动、形象、贴切的语言，深刻领会祖国山河的壮美，激起人们对生命、人生的思考，总而言之，只有深挖，才能加强德育渗透的力度，使青少年不断增强自身素质，提高自身的道德情操。当然，应当注意实事求是得深挖，没有得不能牵强体会，那只能是画蛇添足。</w:t>
      </w:r>
    </w:p>
    <w:p>
      <w:pPr>
        <w:ind w:left="0" w:right="0" w:firstLine="560"/>
        <w:spacing w:before="450" w:after="450" w:line="312" w:lineRule="auto"/>
      </w:pPr>
      <w:r>
        <w:rPr>
          <w:rFonts w:ascii="宋体" w:hAnsi="宋体" w:eastAsia="宋体" w:cs="宋体"/>
          <w:color w:val="000"/>
          <w:sz w:val="28"/>
          <w:szCs w:val="28"/>
        </w:rPr>
        <w:t xml:space="preserve">四、把德育渗透到各种形式的语文活动中去。</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课余时间组织学生开展各种语文活动如诗歌朗诵比赛，成语接龙比赛，收集简报，做手抄报，开讨论会、讲演等。这些活动丰富学生语文知识、技能，提高学生的素质，也使学生在潜移默化中得到思想熏陶，激发他们积极向上的情感。如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初中语文教师德育工作总结四</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本年度，在学校党委的领导下，全校师生通力合作，在学生思想教育工作的科学化、制度化、立体化上走出了新路，切实提高了__中学生的思想道德水平。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__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__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 “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2024-11-22T15:34:41+08:00</dcterms:created>
  <dcterms:modified xsi:type="dcterms:W3CDTF">2024-11-22T15:34:41+08:00</dcterms:modified>
</cp:coreProperties>
</file>

<file path=docProps/custom.xml><?xml version="1.0" encoding="utf-8"?>
<Properties xmlns="http://schemas.openxmlformats.org/officeDocument/2006/custom-properties" xmlns:vt="http://schemas.openxmlformats.org/officeDocument/2006/docPropsVTypes"/>
</file>