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育教学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小学数学教师教育教学工作总结三</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六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w:t>
      </w:r>
    </w:p>
    <w:p>
      <w:pPr>
        <w:ind w:left="0" w:right="0" w:firstLine="560"/>
        <w:spacing w:before="450" w:after="450" w:line="312" w:lineRule="auto"/>
      </w:pPr>
      <w:r>
        <w:rPr>
          <w:rFonts w:ascii="宋体" w:hAnsi="宋体" w:eastAsia="宋体" w:cs="宋体"/>
          <w:color w:val="000"/>
          <w:sz w:val="28"/>
          <w:szCs w:val="28"/>
        </w:rPr>
        <w:t xml:space="preserve">四、认真做好后进生转化工作。班里66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小学数学教师教育教学工作总结五</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2025-01-31T03:31:28+08:00</dcterms:created>
  <dcterms:modified xsi:type="dcterms:W3CDTF">2025-01-31T03:31:28+08:00</dcterms:modified>
</cp:coreProperties>
</file>

<file path=docProps/custom.xml><?xml version="1.0" encoding="utf-8"?>
<Properties xmlns="http://schemas.openxmlformats.org/officeDocument/2006/custom-properties" xmlns:vt="http://schemas.openxmlformats.org/officeDocument/2006/docPropsVTypes"/>
</file>