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最新教师暑期工作总结五篇(5篇)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暑期工作总结五篇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教师暑期工作总结五篇二</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