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最新教师挂职培训总结(4篇)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挂职培训总结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