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2024年高中教师教学工作总结和反思(五篇)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和反思一一、思想方面本人能进取参加政治学习，关心国家大事，拥护以江泽民同志为核心的党中央的正确领导，坚持四项基本原则，拥护党的各项方针政策，遵守劳动纪律，团结同志，热心帮忙同志;教育目的明确，态度端正，钻研业务，勤奋刻苦...</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拥护以江泽民同志为核心的党中央的正确领导，坚持四项基本原则，拥护党的各项方针政策，遵守劳动纪律，团结同志，热心帮忙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进取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我的教学思路，常常工作到深夜。为了学生能更直观地感受所学的知识资料，我进取查找课件，制作课件，准备、制作教具。复习阶段，我把每一单元的知识框架、重点资料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景，使家长了解情景，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景、知识基础、学习成绩、兴趣爱好、性格气质、交友情景、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理解的方法进行教学，在辅导学生学习时，不仅仅要使优等生学好，也要使中等生学好，更要使学困生学好。因而在平时教学中注意分层教学，因材施教。同时在学校我又采取让同学教，小组互帮互助的方法，让先进学生带动后进生。经过一段时间的互助，他们的学习情景有了明显的提高。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学习英语，以适应当前教育的形式，给自我充电，为进行双语教学做好准备。进取进行学历进修学习，争取三年之内拿下本科。我还利用业余时间认真学习电脑知识，学习制作多媒体课件，为教学服务，同时也帮忙其他同事打材料，上网查找资料等等。进取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高中教师教学工作总结和反思二</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最好，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期望并存，挑战与机遇并存。20_年是不寻常的一年，展望20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对于学校布置下来的每一项任务，我都能以自我最大的热情把它完成好，基本上能够做到“任劳任怨、优质高效”。在下半学期的宣传工作中，按时上岗，尽职尽责，为教师和同学们搞好服务。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高中教师教学工作总结和反思三</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构成科学的世界观、培养创新精神和创新意识。怎样才能在教与学的统一中完成这个中心任务呢?首先，我研究学生，深感学生差别很大，主要表此刻原有知识的基础上、学习方法上和信心上三方面。针对这种情景我将学生分成3个不一样层次的学生，供给了对学生进行因材施教的阵地。我研究各层教学特点，对同一年级不一样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必须要适合学生的胃口，对不一样层次学生有不一样要求。若要求过高、过难，学生理解不了，层、文班学生会产生厌学情绪，成绩更差;若要求过低，层、理班学生会感觉太简单、无味，不投入精力学习，成绩平平，甚至后退;层、竞赛班学生更要深挖洞、广积粮。所以我对不一样层次学生掌握知识的深度、广度要求不一样，进行弹性调节。比如：在第一章二氧化硅晶体教学时，我要求文班同学经过日常生活常识，推出二氧化硅是原子晶体，再配用基本练习即可。我更要求部分理班学生或参加奥林匹克竞赛的学生不仅仅掌握二氧化硅的晶体类型，并且要求他们掌握二氧化硅晶体中的12元环结构。比如：在第二章铝教学时，要求文班学生掌握铝的两性及简单方程式、简述实验现象、简单计算，但对理班的一部分学生不仅仅要掌握上述资料并且要明白铝的两性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一样价态铁教学时，要求文班学生掌握课本上的基本实验、现象、化学方程式、在学生能理解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一样类烃的异构。要求理班学生掌握含10个碳原子烷烃的同分异构体，掌握碳链、位置、不一样类三种异构现象。在学习有机物命名时，要求文班学生掌握烷烃的基本命名原则，了解烯烃、炔烃、芳烃的命名，要求理班的学生掌握上述各类烃的命名原则及我自我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一样，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景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景，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此刻之所以成为弱班和层的学生最主要原因是由于他们没有阅读习惯，不会阅读教材。针对这种情景，我仔细分析会考大纲、教材的重点和难点，制定明确、具体、带启发性的阅读提纲，即发给学生的《课堂学习卷》，以此为依据进行指导阅读。学生从中能够了解到阅读的重点和需要解决的问题;同时学会旁注以备复习和重点学习之用，记下阅读中发现的疑点，促使学生带着问题进取思维，认真听课。然后，精选习题，以促进学生在解题过程中自觉地阅读，逐渐养成先阅读、后解</w:t>
      </w:r>
    </w:p>
    <w:p>
      <w:pPr>
        <w:ind w:left="0" w:right="0" w:firstLine="560"/>
        <w:spacing w:before="450" w:after="450" w:line="312" w:lineRule="auto"/>
      </w:pPr>
      <w:r>
        <w:rPr>
          <w:rFonts w:ascii="宋体" w:hAnsi="宋体" w:eastAsia="宋体" w:cs="宋体"/>
          <w:color w:val="000"/>
          <w:sz w:val="28"/>
          <w:szCs w:val="28"/>
        </w:rPr>
        <w:t xml:space="preserve">题的良好习惯，从而提高学习本事。总之，坚持由学生自我阅读，做课堂学习卷，可改变他们只做题而不看书的不良习惯，有利于学生进取思维，构成良好的学习习惯和方法。另外，竞赛班中少数化学科的尖子学生，全班目前有5人。对这5名学生我天天午时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经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异常我利用自我的电脑优势，做了很多生动趣味的动画课件，加强了直观教学，减轻了学生负担。但各层课堂教学又有所不一样，表此刻如下几点。</w:t>
      </w:r>
    </w:p>
    <w:p>
      <w:pPr>
        <w:ind w:left="0" w:right="0" w:firstLine="560"/>
        <w:spacing w:before="450" w:after="450" w:line="312" w:lineRule="auto"/>
      </w:pPr>
      <w:r>
        <w:rPr>
          <w:rFonts w:ascii="宋体" w:hAnsi="宋体" w:eastAsia="宋体" w:cs="宋体"/>
          <w:color w:val="000"/>
          <w:sz w:val="28"/>
          <w:szCs w:val="28"/>
        </w:rPr>
        <w:t xml:space="preserve">1、节奏快慢不一样</w:t>
      </w:r>
    </w:p>
    <w:p>
      <w:pPr>
        <w:ind w:left="0" w:right="0" w:firstLine="560"/>
        <w:spacing w:before="450" w:after="450" w:line="312" w:lineRule="auto"/>
      </w:pPr>
      <w:r>
        <w:rPr>
          <w:rFonts w:ascii="宋体" w:hAnsi="宋体" w:eastAsia="宋体" w:cs="宋体"/>
          <w:color w:val="000"/>
          <w:sz w:val="28"/>
          <w:szCs w:val="28"/>
        </w:rPr>
        <w:t xml:space="preserve">根据学生情景课堂上给学生必须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提高很快，有的题目我不会做，他们自我就能研究出来。</w:t>
      </w:r>
    </w:p>
    <w:p>
      <w:pPr>
        <w:ind w:left="0" w:right="0" w:firstLine="560"/>
        <w:spacing w:before="450" w:after="450" w:line="312" w:lineRule="auto"/>
      </w:pPr>
      <w:r>
        <w:rPr>
          <w:rFonts w:ascii="宋体" w:hAnsi="宋体" w:eastAsia="宋体" w:cs="宋体"/>
          <w:color w:val="000"/>
          <w:sz w:val="28"/>
          <w:szCs w:val="28"/>
        </w:rPr>
        <w:t xml:space="preserve">2、容量大小不一样</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3、课件使用不一样</w:t>
      </w:r>
    </w:p>
    <w:p>
      <w:pPr>
        <w:ind w:left="0" w:right="0" w:firstLine="560"/>
        <w:spacing w:before="450" w:after="450" w:line="312" w:lineRule="auto"/>
      </w:pPr>
      <w:r>
        <w:rPr>
          <w:rFonts w:ascii="宋体" w:hAnsi="宋体" w:eastAsia="宋体" w:cs="宋体"/>
          <w:color w:val="000"/>
          <w:sz w:val="28"/>
          <w:szCs w:val="28"/>
        </w:rPr>
        <w:t xml:space="preserve">第一是表此刻课件播放速度不一样;第二表此刻课件播放先后顺序不一样，比如学习某种物质的性质时，基础好的班可先放出它的性质再做实验，而基础弱班和层上课时，我们是先做实验，让学生看书、观察、思考，尽量让学生得出某些结论，再播放课件、纠正学生结论中的错误;第三表此刻课件资料取舍不一样，也就是课件中有些难度大的资料后两个层次根据文班学生上课情景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本事和非智力因素的发展都有进取意义。作业其实就是最好的、即时的检测，能够尽早发现各层问题，对症下药，解决问题单元测试时我一向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构成一整套的分层教学模式，逐步缩小各层差距，最终到达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高中教师教学工作总结和反思五</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共产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在一年中自我担任一个班级的第二班主任，执教5个班级的思想品德，一星期10节课，工作认真负责，进取参加学校、学科的各项会议、活动，没有缺席和病假。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2025-04-02T16:00:57+08:00</dcterms:created>
  <dcterms:modified xsi:type="dcterms:W3CDTF">2025-04-02T16:00:57+08:00</dcterms:modified>
</cp:coreProperties>
</file>

<file path=docProps/custom.xml><?xml version="1.0" encoding="utf-8"?>
<Properties xmlns="http://schemas.openxmlformats.org/officeDocument/2006/custom-properties" xmlns:vt="http://schemas.openxmlformats.org/officeDocument/2006/docPropsVTypes"/>
</file>