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水果采购年度工作总结与计划(3篇)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水果采购年度工作总结 水果采购年度工作总结与计划一一、完成工作方面1、职责明确，按章办事；操作有据可查，为__采购奠定基础；2、制定采购预算与估计成本。制定采购预算是在具体实施项目采购行为之前对项目采购成本的一种估计和预测，是对整个项目资金...</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水果采购年度工作总结与计划二</w:t>
      </w:r>
    </w:p>
    <w:p>
      <w:pPr>
        <w:ind w:left="0" w:right="0" w:firstLine="560"/>
        <w:spacing w:before="450" w:after="450" w:line="312" w:lineRule="auto"/>
      </w:pPr>
      <w:r>
        <w:rPr>
          <w:rFonts w:ascii="宋体" w:hAnsi="宋体" w:eastAsia="宋体" w:cs="宋体"/>
          <w:color w:val="000"/>
          <w:sz w:val="28"/>
          <w:szCs w:val="28"/>
        </w:rPr>
        <w:t xml:space="preserve">同学怀着欣喜的心情来到并进行为期3个半月的实习生活，这次实习让我们感受到了集团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老师的帮助下我们圆满的结束了实习。就3个月的实习我总结了如下几点采购实习心得：</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水果采购年度工作总结 水果采购年度工作总结与计划三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