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2024年中职护理教学总结与反思(三篇)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职护理教学总结与反思一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w:t>
      </w:r>
    </w:p>
    <w:p>
      <w:pPr>
        <w:ind w:left="0" w:right="0" w:firstLine="560"/>
        <w:spacing w:before="450" w:after="450" w:line="312" w:lineRule="auto"/>
      </w:pPr>
      <w:r>
        <w:rPr>
          <w:rFonts w:ascii="黑体" w:hAnsi="黑体" w:eastAsia="黑体" w:cs="黑体"/>
          <w:color w:val="000000"/>
          <w:sz w:val="36"/>
          <w:szCs w:val="36"/>
          <w:b w:val="1"/>
          <w:bCs w:val="1"/>
        </w:rPr>
        <w:t xml:space="preserve">中职护理教学总结与反思一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中职护理教学总结与反思二</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中职护理教学总结与反思三</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2025-04-05T01:08:07+08:00</dcterms:created>
  <dcterms:modified xsi:type="dcterms:W3CDTF">2025-04-05T01:08:07+08:00</dcterms:modified>
</cp:coreProperties>
</file>

<file path=docProps/custom.xml><?xml version="1.0" encoding="utf-8"?>
<Properties xmlns="http://schemas.openxmlformats.org/officeDocument/2006/custom-properties" xmlns:vt="http://schemas.openxmlformats.org/officeDocument/2006/docPropsVTypes"/>
</file>