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最新最新小学班主任工作总结(5篇)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工作总结一一、以身作则，争做学生的良师益友。班主任工作是很有挑战性的工作，每一个学生都是一个世界，要想成为每一个学生的朋友，要想得到每一个学生的信任，需要付出很多的心血。作为一名小学班主任，我时刻谨记“学高为师，身正为范”这条...</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最新小学班主任工作总结一</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w:t>
      </w:r>
    </w:p>
    <w:p>
      <w:pPr>
        <w:ind w:left="0" w:right="0" w:firstLine="560"/>
        <w:spacing w:before="450" w:after="450" w:line="312" w:lineRule="auto"/>
      </w:pPr>
      <w:r>
        <w:rPr>
          <w:rFonts w:ascii="宋体" w:hAnsi="宋体" w:eastAsia="宋体" w:cs="宋体"/>
          <w:color w:val="000"/>
          <w:sz w:val="28"/>
          <w:szCs w:val="28"/>
        </w:rPr>
        <w:t xml:space="preserve">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一年级学生好动、爱玩，缺乏自制力，在学习上表现为不能按时完成作业，个别学生还抄袭作业。</w:t>
      </w:r>
    </w:p>
    <w:p>
      <w:pPr>
        <w:ind w:left="0" w:right="0" w:firstLine="560"/>
        <w:spacing w:before="450" w:after="450" w:line="312" w:lineRule="auto"/>
      </w:pPr>
      <w:r>
        <w:rPr>
          <w:rFonts w:ascii="宋体" w:hAnsi="宋体" w:eastAsia="宋体" w:cs="宋体"/>
          <w:color w:val="000"/>
          <w:sz w:val="28"/>
          <w:szCs w:val="28"/>
        </w:rPr>
        <w:t xml:space="preserve">针对这种行为，我把抓好学生的思想教育作为工作的一项原则，并把这项原则贯彻到教学中。在辅导后进生上，根据后进生的各自情况，给他们配备了一名学习优秀的学生做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短信等方式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六（3）班班主任，虽然曾送过多届毕业生，对六年级学生的学习生活也还算是了解。不过从今年所接的这个班来看，现在的孩子见多识广，对社会、家庭、环境的了解更深，要想当好这个班主任还真是不容易。一学期来，为了使学生健康成长，班级良性发展，我有计划有步骤地开展了各项工作，具体回顾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在学生面前自己就是一面镜子、一本书。因此，规范学生的行为，首先要规范自己的行为；提高学生的素质，首先要提高自身的素质。在教育工作中，我作为一名班主任，努力在学生面前做到为人师表，率先垂范。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本班43名学生，活泼开朗外向型的孩子居多，尽管课上、课后气氛活跃，同时也带来了相应的管理问题。针对这种现状，引导学生健康的发展，在一个良好的环境中学习便成了班级管理的当务之急。</w:t>
      </w:r>
    </w:p>
    <w:p>
      <w:pPr>
        <w:ind w:left="0" w:right="0" w:firstLine="560"/>
        <w:spacing w:before="450" w:after="450" w:line="312" w:lineRule="auto"/>
      </w:pPr>
      <w:r>
        <w:rPr>
          <w:rFonts w:ascii="宋体" w:hAnsi="宋体" w:eastAsia="宋体" w:cs="宋体"/>
          <w:color w:val="000"/>
          <w:sz w:val="28"/>
          <w:szCs w:val="28"/>
        </w:rPr>
        <w:t xml:space="preserve">（1）重视班会和晨会，做好学生的思想工作，在班中形成正确的舆论导向，形成良好的班风学风，为学生提供一个好的大环境。</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（2）重视与学生的思想交流，多与学生谈心，注重学生的个性和因材施教，及时对学生进行针对性的教育。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（3）选拔好一支好的班干队伍，有利于班级管理，而且有利于全体学生共同发展。学生会以班干为榜样、准则，带动与改变自己的学习与生活。</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在与任课教师的交往中，我把他们当作班级的主人。凡事都主动地同任课教师协商，倾听、采纳他们的意见，我平时还多教育学生，让学生懂礼貌，尊重老师的劳动，树立老师的威信，增进师生情谊。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最新小学班主任工作总结三</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最新小学班主任工作总结四</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而介于优生和差生之间的则为中等生。由于中差生的种种表现欠佳而影响到集体，作为人的正常心理反应，他们会不同程度受到师生们的冷落、薄待甚至歧视。这样教育的结果只会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与片面性。比如许多在校的优生，在社会实践中不一定工作很出色，而有一些所谓在校时的差生，倒还表现出了创造性。这说明：唯有坚持“面向全体”，特别是面向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不是有人曾说：如果孩子天生就是优生，哪教育还有什么功能？又谈什么基础的素质教育呢？因而对占相对多数的中差生，我们更应变嫌弃为喜爱，变忽视为重视，变冷漠为关注，变薄待为厚待。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又或由于家庭的不良因素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应该说任何学生都会同时存在着优点（即积极因素）与缺点（消极因素）两方面，对优生的优点是显而易见的，对差生则易于发现其缺点，却看不到优点，这种不正常的现象有碍学生进步。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要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即教师不应有丝毫虚伪与欺哄，一旦学生发现“有假”，那么教师所做的一切都会被学生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正所谓外因通过内因起作用，教育者对中差生的厚爱定会使他们实现向“自我学习、自我管理”的转变。</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