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2024年国美会计工作总结(5篇)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国美会计工作总结一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w:t>
      </w:r>
    </w:p>
    <w:p>
      <w:pPr>
        <w:ind w:left="0" w:right="0" w:firstLine="560"/>
        <w:spacing w:before="450" w:after="450" w:line="312" w:lineRule="auto"/>
      </w:pPr>
      <w:r>
        <w:rPr>
          <w:rFonts w:ascii="黑体" w:hAnsi="黑体" w:eastAsia="黑体" w:cs="黑体"/>
          <w:color w:val="000000"/>
          <w:sz w:val="36"/>
          <w:szCs w:val="36"/>
          <w:b w:val="1"/>
          <w:bCs w:val="1"/>
        </w:rPr>
        <w:t xml:space="preserve">国美会计工作总结一</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国美会计工作总结篇二</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国美会计工作总结篇三</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国美会计工作总结篇四</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国美会计工作总结篇五</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2025-04-04T00:35:31+08:00</dcterms:created>
  <dcterms:modified xsi:type="dcterms:W3CDTF">2025-04-04T00:35:31+08:00</dcterms:modified>
</cp:coreProperties>
</file>

<file path=docProps/custom.xml><?xml version="1.0" encoding="utf-8"?>
<Properties xmlns="http://schemas.openxmlformats.org/officeDocument/2006/custom-properties" xmlns:vt="http://schemas.openxmlformats.org/officeDocument/2006/docPropsVTypes"/>
</file>