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最新人事工作总结和工作计划(4篇)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人事工作总结和工作计划一以学校总体工作部署为指针，以教育教学工作为中心，以“运转有序、协调有力、督促有效、服务到位”为目标，树立以人为本的理念，贯彻服务宗旨，发挥协调作用，抓好内部建设，努力提高素质，在全校教职工的支持和配合下，有目的、...</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w:t>
      </w:r>
    </w:p>
    <w:p>
      <w:pPr>
        <w:ind w:left="0" w:right="0" w:firstLine="560"/>
        <w:spacing w:before="450" w:after="450" w:line="312" w:lineRule="auto"/>
      </w:pPr>
      <w:r>
        <w:rPr>
          <w:rFonts w:ascii="宋体" w:hAnsi="宋体" w:eastAsia="宋体" w:cs="宋体"/>
          <w:color w:val="000"/>
          <w:sz w:val="28"/>
          <w:szCs w:val="28"/>
        </w:rPr>
        <w:t xml:space="preserve">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最新人事工作总结和工作计划二</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最新人事工作总结和工作计划三</w:t>
      </w:r>
    </w:p>
    <w:p>
      <w:pPr>
        <w:ind w:left="0" w:right="0" w:firstLine="560"/>
        <w:spacing w:before="450" w:after="450" w:line="312" w:lineRule="auto"/>
      </w:pPr>
      <w:r>
        <w:rPr>
          <w:rFonts w:ascii="宋体" w:hAnsi="宋体" w:eastAsia="宋体" w:cs="宋体"/>
          <w:color w:val="000"/>
          <w:sz w:val="28"/>
          <w:szCs w:val="28"/>
        </w:rPr>
        <w:t xml:space="preserve">按照赤组通字〔20xx〕24号文件要求，5月，市扶贫办组织人事干部对所属干部人事档案开展了集中自查，全面排查专项审核遗留问题，现将工作开展情况报告如下：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三、存在问题与下步工作</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最新人事工作总结和工作计划四</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xx、xx、xx学习达10多次，同时请xx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