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2024年新冠疫情期间教师线上教学总结反思</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w:t>
      </w:r>
    </w:p>
    <w:p>
      <w:pPr>
        <w:ind w:left="0" w:right="0" w:firstLine="560"/>
        <w:spacing w:before="450" w:after="450" w:line="312" w:lineRule="auto"/>
      </w:pPr>
      <w:r>
        <w:rPr>
          <w:rFonts w:ascii="宋体" w:hAnsi="宋体" w:eastAsia="宋体" w:cs="宋体"/>
          <w:color w:val="000"/>
          <w:sz w:val="28"/>
          <w:szCs w:val="28"/>
        </w:rPr>
        <w:t xml:space="preserve">积极响应教育部“停课不停教，停课不停学”的号召，人居环境学院专职教师也竭尽所能在直播界大展身手。3月5日晚，人居环境学院院长盛明视频主持召开了由学院领导及所有线上授课教师参加的线上教学的总结和优秀教师的经验交流语音会。本站为大家带来的2024年新冠疫情期间教师线上教学总结反思，希望能帮助到大家![_TAG_h2]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2024年新冠疫情期间教师线上教学总结反思</w:t>
      </w:r>
    </w:p>
    <w:p>
      <w:pPr>
        <w:ind w:left="0" w:right="0" w:firstLine="560"/>
        <w:spacing w:before="450" w:after="450" w:line="312" w:lineRule="auto"/>
      </w:pPr>
      <w:r>
        <w:rPr>
          <w:rFonts w:ascii="宋体" w:hAnsi="宋体" w:eastAsia="宋体" w:cs="宋体"/>
          <w:color w:val="000"/>
          <w:sz w:val="28"/>
          <w:szCs w:val="28"/>
        </w:rPr>
        <w:t xml:space="preserve">　　2024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　　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　　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　　在线教学刚刚起步，不管是教学模式还是教学内容，都会不断的更新进步，而不断地反思，则是他进步更新源源不断的动力。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