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城市管理执法者工作半年总结700字范文</w:t>
      </w:r>
      <w:bookmarkEnd w:id="1"/>
    </w:p>
    <w:p>
      <w:pPr>
        <w:jc w:val="center"/>
        <w:spacing w:before="0" w:after="450"/>
      </w:pPr>
      <w:r>
        <w:rPr>
          <w:rFonts w:ascii="Arial" w:hAnsi="Arial" w:eastAsia="Arial" w:cs="Arial"/>
          <w:color w:val="999999"/>
          <w:sz w:val="20"/>
          <w:szCs w:val="20"/>
        </w:rPr>
        <w:t xml:space="preserve">来源：网络  作者：枫叶飘零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　　一、查处违法建设，推进重点工程</w:t>
      </w:r>
    </w:p>
    <w:p>
      <w:pPr>
        <w:ind w:left="0" w:right="0" w:firstLine="560"/>
        <w:spacing w:before="450" w:after="450" w:line="312" w:lineRule="auto"/>
      </w:pPr>
      <w:r>
        <w:rPr>
          <w:rFonts w:ascii="宋体" w:hAnsi="宋体" w:eastAsia="宋体" w:cs="宋体"/>
          <w:color w:val="000"/>
          <w:sz w:val="28"/>
          <w:szCs w:val="28"/>
        </w:rPr>
        <w:t xml:space="preserve">　　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　　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　　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　　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　　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　　四、存在的困难和问题</w:t>
      </w:r>
    </w:p>
    <w:p>
      <w:pPr>
        <w:ind w:left="0" w:right="0" w:firstLine="560"/>
        <w:spacing w:before="450" w:after="450" w:line="312" w:lineRule="auto"/>
      </w:pPr>
      <w:r>
        <w:rPr>
          <w:rFonts w:ascii="宋体" w:hAnsi="宋体" w:eastAsia="宋体" w:cs="宋体"/>
          <w:color w:val="000"/>
          <w:sz w:val="28"/>
          <w:szCs w:val="28"/>
        </w:rPr>
        <w:t xml:space="preserve">　　(一)城市管理体制不顺。支队目前实行的是“统一管理、联合执法、混合编组、分开处罚”的执法模式，主要受建委、公安、工商、交通等部门委托执法。执法主体是委托部门，委托部门授权后，同样有权行使该项行政处罚权，仍然容易产生多头执法、职责交叉，重复管理、互相推诿等现象。另外，城市管理领域点多面广，涉及的工作部门较多，工作关系复杂，矛盾多，困难大，条件差，工作辛苦，致使少数队员产生畏难情绪，思想不稳定，这些都在一定程度上影响了城市管理工作的有效开展。</w:t>
      </w:r>
    </w:p>
    <w:p>
      <w:pPr>
        <w:ind w:left="0" w:right="0" w:firstLine="560"/>
        <w:spacing w:before="450" w:after="450" w:line="312" w:lineRule="auto"/>
      </w:pPr>
      <w:r>
        <w:rPr>
          <w:rFonts w:ascii="宋体" w:hAnsi="宋体" w:eastAsia="宋体" w:cs="宋体"/>
          <w:color w:val="000"/>
          <w:sz w:val="28"/>
          <w:szCs w:val="28"/>
        </w:rPr>
        <w:t xml:space="preserve">　　(二)拆违工作难度大。一是违建户抵触情绪很大，对进村入户的工作人员进行辱骂拉扯，群体围攻，阻碍执法人员正常工作;二是在二层或三层屋顶加层扩建的违法建筑，质量差，拆除难度大，机械拆除无法操作，人工拆除安全得不到保障。</w:t>
      </w:r>
    </w:p>
    <w:p>
      <w:pPr>
        <w:ind w:left="0" w:right="0" w:firstLine="560"/>
        <w:spacing w:before="450" w:after="450" w:line="312" w:lineRule="auto"/>
      </w:pPr>
      <w:r>
        <w:rPr>
          <w:rFonts w:ascii="宋体" w:hAnsi="宋体" w:eastAsia="宋体" w:cs="宋体"/>
          <w:color w:val="000"/>
          <w:sz w:val="28"/>
          <w:szCs w:val="28"/>
        </w:rPr>
        <w:t xml:space="preserve">　　五、对策与建议</w:t>
      </w:r>
    </w:p>
    <w:p>
      <w:pPr>
        <w:ind w:left="0" w:right="0" w:firstLine="560"/>
        <w:spacing w:before="450" w:after="450" w:line="312" w:lineRule="auto"/>
      </w:pPr>
      <w:r>
        <w:rPr>
          <w:rFonts w:ascii="宋体" w:hAnsi="宋体" w:eastAsia="宋体" w:cs="宋体"/>
          <w:color w:val="000"/>
          <w:sz w:val="28"/>
          <w:szCs w:val="28"/>
        </w:rPr>
        <w:t xml:space="preserve">　　(一)理顺体制，激活机制</w:t>
      </w:r>
    </w:p>
    <w:p>
      <w:pPr>
        <w:ind w:left="0" w:right="0" w:firstLine="560"/>
        <w:spacing w:before="450" w:after="450" w:line="312" w:lineRule="auto"/>
      </w:pPr>
      <w:r>
        <w:rPr>
          <w:rFonts w:ascii="宋体" w:hAnsi="宋体" w:eastAsia="宋体" w:cs="宋体"/>
          <w:color w:val="000"/>
          <w:sz w:val="28"/>
          <w:szCs w:val="28"/>
        </w:rPr>
        <w:t xml:space="preserve">　　加快推进相对集中行政处罚权工作，以进一步明确执法主体，理顺城市管理与监察体制，保障城市管理有效进行。</w:t>
      </w:r>
    </w:p>
    <w:p>
      <w:pPr>
        <w:ind w:left="0" w:right="0" w:firstLine="560"/>
        <w:spacing w:before="450" w:after="450" w:line="312" w:lineRule="auto"/>
      </w:pPr>
      <w:r>
        <w:rPr>
          <w:rFonts w:ascii="宋体" w:hAnsi="宋体" w:eastAsia="宋体" w:cs="宋体"/>
          <w:color w:val="000"/>
          <w:sz w:val="28"/>
          <w:szCs w:val="28"/>
        </w:rPr>
        <w:t xml:space="preserve">　　(二)加大思想动员工作力度，积极做好拆违工作</w:t>
      </w:r>
    </w:p>
    <w:p>
      <w:pPr>
        <w:ind w:left="0" w:right="0" w:firstLine="560"/>
        <w:spacing w:before="450" w:after="450" w:line="312" w:lineRule="auto"/>
      </w:pPr>
      <w:r>
        <w:rPr>
          <w:rFonts w:ascii="宋体" w:hAnsi="宋体" w:eastAsia="宋体" w:cs="宋体"/>
          <w:color w:val="000"/>
          <w:sz w:val="28"/>
          <w:szCs w:val="28"/>
        </w:rPr>
        <w:t xml:space="preserve">　　一是继续加大宣传力度，思想教育工作队要继续进村入户做工作，争取更多的违法建筑户进行自拆。二是继续加大公安和城管力量，对阻碍自拆工作、对自拆户进行威胁的，实施公安传唤，优化自拆环境。充分发挥基层组织的作用。根据民意和红光公司与村民的和谐干群关系，及时调整动员自拆方式。建议下一步的动员自拆，继续按此方式进行，三是充分发挥基层组织的积极作用。依法组织强制拆除。依据《城市规划法》和《安徽省城市建设监察条例》的规定，对尚不能达成自拆协议的违法建设户，四是依法予以制止并组织拆除(集中强拆)，不予补助。五是属清溪河综合整治二期拆迁工程地块上的加层违法建筑，和正常拆迁工作一并进行，组织拆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2025-01-22T23:49:50+08:00</dcterms:created>
  <dcterms:modified xsi:type="dcterms:W3CDTF">2025-01-22T23:49:50+08:00</dcterms:modified>
</cp:coreProperties>
</file>

<file path=docProps/custom.xml><?xml version="1.0" encoding="utf-8"?>
<Properties xmlns="http://schemas.openxmlformats.org/officeDocument/2006/custom-properties" xmlns:vt="http://schemas.openxmlformats.org/officeDocument/2006/docPropsVTypes"/>
</file>