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202_年总结医疗质量管理工作总结【三篇】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总结医疗质量管理工作总结【三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总结医疗质量管理工作总结【三篇】，仅供参考，希望能够帮助到大家。[_TAG_h2]第1篇: 202_年总结医疗质量管理工作总结</w:t>
      </w:r>
    </w:p>
    <w:p>
      <w:pPr>
        <w:ind w:left="0" w:right="0" w:firstLine="560"/>
        <w:spacing w:before="450" w:after="450" w:line="312" w:lineRule="auto"/>
      </w:pPr>
      <w:r>
        <w:rPr>
          <w:rFonts w:ascii="宋体" w:hAnsi="宋体" w:eastAsia="宋体" w:cs="宋体"/>
          <w:color w:val="000"/>
          <w:sz w:val="28"/>
          <w:szCs w:val="28"/>
        </w:rPr>
        <w:t xml:space="preserve">　　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&gt;二、工作中存在的不足和明年工作的思路和打算：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1、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2、勤奋工作，默默甘当“螺丝钉”。紧紧围绕发展大局，时刻牢记使命，勤勤恳恳、无怨无悔干好本职工作，在领导的关心与支持下，和同事们一起积极工作，为公司默默贡献。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202_年总结医疗质量管理工作总结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&gt;四、下一步展望</w:t>
      </w:r>
    </w:p>
    <w:p>
      <w:pPr>
        <w:ind w:left="0" w:right="0" w:firstLine="560"/>
        <w:spacing w:before="450" w:after="450" w:line="312" w:lineRule="auto"/>
      </w:pPr>
      <w:r>
        <w:rPr>
          <w:rFonts w:ascii="宋体" w:hAnsi="宋体" w:eastAsia="宋体" w:cs="宋体"/>
          <w:color w:val="000"/>
          <w:sz w:val="28"/>
          <w:szCs w:val="28"/>
        </w:rPr>
        <w:t xml:space="preserve">　　202_年，在立足拓展现有知识层面的基础上要多接触新技术、新知识，做到在思想上、知识水平更新方面跟上时代发展的需要。在202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202_年总结医疗质量管理工作总结</w:t>
      </w:r>
    </w:p>
    <w:p>
      <w:pPr>
        <w:ind w:left="0" w:right="0" w:firstLine="560"/>
        <w:spacing w:before="450" w:after="450" w:line="312" w:lineRule="auto"/>
      </w:pPr>
      <w:r>
        <w:rPr>
          <w:rFonts w:ascii="宋体" w:hAnsi="宋体" w:eastAsia="宋体" w:cs="宋体"/>
          <w:color w:val="000"/>
          <w:sz w:val="28"/>
          <w:szCs w:val="28"/>
        </w:rPr>
        <w:t xml:space="preserve">　　一年来，在卫生局党委及办事处党工委的领导下，我在思想及工作方面取得了很大的进步，特总结如下：平时在思想方面不断加强政治业务学习，坚持以“三个代表”重要思想，以“科学发展观”和党的“十八大精神”为指导，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　　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　　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丰富自己的临床经验。</w:t>
      </w:r>
    </w:p>
    <w:p>
      <w:pPr>
        <w:ind w:left="0" w:right="0" w:firstLine="560"/>
        <w:spacing w:before="450" w:after="450" w:line="312" w:lineRule="auto"/>
      </w:pPr>
      <w:r>
        <w:rPr>
          <w:rFonts w:ascii="宋体" w:hAnsi="宋体" w:eastAsia="宋体" w:cs="宋体"/>
          <w:color w:val="000"/>
          <w:sz w:val="28"/>
          <w:szCs w:val="28"/>
        </w:rPr>
        <w:t xml:space="preserve">　　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2025-01-31T02:40:07+08:00</dcterms:created>
  <dcterms:modified xsi:type="dcterms:W3CDTF">2025-01-31T02:40:07+08:00</dcterms:modified>
</cp:coreProperties>
</file>

<file path=docProps/custom.xml><?xml version="1.0" encoding="utf-8"?>
<Properties xmlns="http://schemas.openxmlformats.org/officeDocument/2006/custom-properties" xmlns:vt="http://schemas.openxmlformats.org/officeDocument/2006/docPropsVTypes"/>
</file>