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初中数学教师个人学期教学总结范文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初中数学教师个人学期教学总结范文随着多媒体教学的普及，由于集文字、声音、图象、动画于一体的教学方式，得到学生的热烈欢迎，下面是小编为大家整理的初中数学教师个人学期教学总结范文，希望对您有所帮助!初中数学教师个人学期教学总结范文篇1本学期...</w:t>
      </w:r>
    </w:p>
    <w:p>
      <w:pPr>
        <w:ind w:left="0" w:right="0" w:firstLine="560"/>
        <w:spacing w:before="450" w:after="450" w:line="312" w:lineRule="auto"/>
      </w:pPr>
      <w:r>
        <w:rPr>
          <w:rFonts w:ascii="宋体" w:hAnsi="宋体" w:eastAsia="宋体" w:cs="宋体"/>
          <w:color w:val="000"/>
          <w:sz w:val="28"/>
          <w:szCs w:val="28"/>
        </w:rPr>
        <w:t xml:space="preserve">最新初中数学教师个人学期教学总结范文</w:t>
      </w:r>
    </w:p>
    <w:p>
      <w:pPr>
        <w:ind w:left="0" w:right="0" w:firstLine="560"/>
        <w:spacing w:before="450" w:after="450" w:line="312" w:lineRule="auto"/>
      </w:pPr>
      <w:r>
        <w:rPr>
          <w:rFonts w:ascii="宋体" w:hAnsi="宋体" w:eastAsia="宋体" w:cs="宋体"/>
          <w:color w:val="000"/>
          <w:sz w:val="28"/>
          <w:szCs w:val="28"/>
        </w:rPr>
        <w:t xml:space="preserve">随着多媒体教学的普及，由于集文字、声音、图象、动画于一体的教学方式，得到学生的热烈欢迎，下面是小编为大家整理的初中数学教师个人学期教学总结范文，希望对您有所帮助!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初中数学教师个人学期教学总结范文篇1</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初中数学教师个人学期教学总结范文篇2</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初中数学教师个人学期教学总结范文篇3</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初中数学教师个人学期教学总结范文篇4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初中数学教师个人学期教学总结范文篇5</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