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202_财务职工工作总结汇报10篇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财务职工工作总结汇报范文10篇从找财务工作开始肯定会陆陆续续了解一些工作，这时候可以通过自己的见解对各种工作做一个大致的分类，然后自己从中选定方向，下面小编给大家带来关于20_财务职工工作总结汇报，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20_财务职工工作总结汇报范文10篇</w:t>
      </w:r>
    </w:p>
    <w:p>
      <w:pPr>
        <w:ind w:left="0" w:right="0" w:firstLine="560"/>
        <w:spacing w:before="450" w:after="450" w:line="312" w:lineRule="auto"/>
      </w:pPr>
      <w:r>
        <w:rPr>
          <w:rFonts w:ascii="宋体" w:hAnsi="宋体" w:eastAsia="宋体" w:cs="宋体"/>
          <w:color w:val="000"/>
          <w:sz w:val="28"/>
          <w:szCs w:val="28"/>
        </w:rPr>
        <w:t xml:space="preserve">从找财务工作开始肯定会陆陆续续了解一些工作，这时候可以通过自己的见解对各种工作做一个大致的分类，然后自己从中选定方向，下面小编给大家带来关于20_财务职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_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20_财务职工工作总结汇报篇2</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20_财务职工工作总结汇报篇3</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20_财务职工工作总结汇报篇7</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20_财务职工工作总结汇报篇8</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20_财务职工工作总结汇报篇10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2025-03-15T02:21:19+08:00</dcterms:created>
  <dcterms:modified xsi:type="dcterms:W3CDTF">2025-03-15T02:21:19+08:00</dcterms:modified>
</cp:coreProperties>
</file>

<file path=docProps/custom.xml><?xml version="1.0" encoding="utf-8"?>
<Properties xmlns="http://schemas.openxmlformats.org/officeDocument/2006/custom-properties" xmlns:vt="http://schemas.openxmlformats.org/officeDocument/2006/docPropsVTypes"/>
</file>