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品牌销售团队经理个人年终工作总结</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品牌销售团队经理个人年终工作总结，希望能帮助到大家! [_TAG_h2]　　品牌销售团队经理个人年终工作总结</w:t>
      </w:r>
    </w:p>
    <w:p>
      <w:pPr>
        <w:ind w:left="0" w:right="0" w:firstLine="560"/>
        <w:spacing w:before="450" w:after="450" w:line="312" w:lineRule="auto"/>
      </w:pPr>
      <w:r>
        <w:rPr>
          <w:rFonts w:ascii="宋体" w:hAnsi="宋体" w:eastAsia="宋体" w:cs="宋体"/>
          <w:color w:val="000"/>
          <w:sz w:val="28"/>
          <w:szCs w:val="28"/>
        </w:rPr>
        <w:t xml:space="preserve">　　大家好，以下是我最近在一个公司的试用期的工作总结，请同道中人提提意见。</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深圳范围之内的经销商公司亦都有过业务往来，东莞比较有实力的如创高、名利佳、盈东，也有业务往来，但综合经销商分析来看，以上经销商尤其是比较大的经销商，从我司的拿货一般局限于重庆铬酐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&gt;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&gt;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天力”却不以为然，并多次告诉我们公司说，以上产品的拿货远低于我们公司，而华创调整为含税价为16元/kg，华创的价格对于这些需求量比较大的又想做正规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&gt;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市场价格在一定程度上，一般不会像金属那样波动。我们公司自从6月份以来产品的价格一直都变化，比如：以哈萨克斯坦铬酸为例，6月份到7月15号前不含税售价为14元/kg，7月15号到7月底不含税售价为15元/kg，8月1号至今增长至15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华创和高力目前的产品目录进行详细的研究，找出该公司的优势产品，看看哪些是没有被其拿下的产品，同时比较一下我们公司是否有机会拿下代理和经销权。对于被华创和高力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黑体" w:hAnsi="黑体" w:eastAsia="黑体" w:cs="黑体"/>
          <w:color w:val="000000"/>
          <w:sz w:val="36"/>
          <w:szCs w:val="36"/>
          <w:b w:val="1"/>
          <w:bCs w:val="1"/>
        </w:rPr>
        <w:t xml:space="preserve">　　品牌销售团队经理个人年终工作总结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　　品牌销售团队经理个人年终工作总结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　　20xx年销售的初步设想</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　　销售部管理：</w:t>
      </w:r>
    </w:p>
    <w:p>
      <w:pPr>
        <w:ind w:left="0" w:right="0" w:firstLine="560"/>
        <w:spacing w:before="450" w:after="450" w:line="312" w:lineRule="auto"/>
      </w:pPr>
      <w:r>
        <w:rPr>
          <w:rFonts w:ascii="宋体" w:hAnsi="宋体" w:eastAsia="宋体" w:cs="宋体"/>
          <w:color w:val="000"/>
          <w:sz w:val="28"/>
          <w:szCs w:val="28"/>
        </w:rPr>
        <w:t xml:space="preserve">　　1、人员安排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2025-04-20T21:14:44+08:00</dcterms:created>
  <dcterms:modified xsi:type="dcterms:W3CDTF">2025-04-20T21:14:44+08:00</dcterms:modified>
</cp:coreProperties>
</file>

<file path=docProps/custom.xml><?xml version="1.0" encoding="utf-8"?>
<Properties xmlns="http://schemas.openxmlformats.org/officeDocument/2006/custom-properties" xmlns:vt="http://schemas.openxmlformats.org/officeDocument/2006/docPropsVTypes"/>
</file>