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小学教学点师德师风工作总结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教学点师德师风工作总结通用5篇师德决定了教师对学生的热爱和对事业的忠诚，决定了教师执着的追求和人格的高尚;另一方面，师德直接影响着学生们的成长。以下是小编整理的小学教学点师德师风工作总结，欢迎大家借鉴与参考!小学教学点师德师风工作总结【...</w:t>
      </w:r>
    </w:p>
    <w:p>
      <w:pPr>
        <w:ind w:left="0" w:right="0" w:firstLine="560"/>
        <w:spacing w:before="450" w:after="450" w:line="312" w:lineRule="auto"/>
      </w:pPr>
      <w:r>
        <w:rPr>
          <w:rFonts w:ascii="宋体" w:hAnsi="宋体" w:eastAsia="宋体" w:cs="宋体"/>
          <w:color w:val="000"/>
          <w:sz w:val="28"/>
          <w:szCs w:val="28"/>
        </w:rPr>
        <w:t xml:space="preserve">小学教学点师德师风工作总结通用5篇</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师德决定了教师对学生的热爱和对事业的忠诚，决定了教师执着的追求和人格的高尚;另一方面，师德直接影响着学生们的成长。以下是小编整理的小学教学点师德师风工作总结，欢迎大家借鉴与参考!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小学教学点师德师风工作总结【篇3】</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小学教学点师德师风工作总结【篇5】</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