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财务工作年度总结范文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财务工作年度总结范文5篇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工作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财务工作年度总结范文2</w:t>
      </w:r>
    </w:p>
    <w:p>
      <w:pPr>
        <w:ind w:left="0" w:right="0" w:firstLine="560"/>
        <w:spacing w:before="450" w:after="450" w:line="312" w:lineRule="auto"/>
      </w:pPr>
      <w:r>
        <w:rPr>
          <w:rFonts w:ascii="宋体" w:hAnsi="宋体" w:eastAsia="宋体" w:cs="宋体"/>
          <w:color w:val="000"/>
          <w:sz w:val="28"/>
          <w:szCs w:val="28"/>
        </w:rPr>
        <w:t xml:space="preserve">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_年收支结余为.87元，20_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财务工作年度总结范文3</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财务工作年度总结范文4</w:t>
      </w:r>
    </w:p>
    <w:p>
      <w:pPr>
        <w:ind w:left="0" w:right="0" w:firstLine="560"/>
        <w:spacing w:before="450" w:after="450" w:line="312" w:lineRule="auto"/>
      </w:pPr>
      <w:r>
        <w:rPr>
          <w:rFonts w:ascii="宋体" w:hAnsi="宋体" w:eastAsia="宋体" w:cs="宋体"/>
          <w:color w:val="000"/>
          <w:sz w:val="28"/>
          <w:szCs w:val="28"/>
        </w:rPr>
        <w:t xml:space="preserve">过去的20_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财务工作年度总结范文5</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