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202_小学数学教学研讨会培训总结</w:t>
      </w:r>
      <w:bookmarkEnd w:id="1"/>
    </w:p>
    <w:p>
      <w:pPr>
        <w:jc w:val="center"/>
        <w:spacing w:before="0" w:after="450"/>
      </w:pPr>
      <w:r>
        <w:rPr>
          <w:rFonts w:ascii="Arial" w:hAnsi="Arial" w:eastAsia="Arial" w:cs="Arial"/>
          <w:color w:val="999999"/>
          <w:sz w:val="20"/>
          <w:szCs w:val="20"/>
        </w:rPr>
        <w:t xml:space="preserve">来源：网络  作者：星月相依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20_小学数学教学研讨会培训总结 金秋九月，瓜果飘香。9月12日至9月13日，我有幸参加了平凉市小学数学学科教学研讨会。作为农村课堂教学的前沿教师，我非常珍惜这次培训机会。本次研讨会的主要内容有“同课异构”的优质观摩课、说课议课活动、教研教...</w:t>
      </w:r>
    </w:p>
    <w:p>
      <w:pPr>
        <w:ind w:left="0" w:right="0" w:firstLine="560"/>
        <w:spacing w:before="450" w:after="450" w:line="312" w:lineRule="auto"/>
      </w:pPr>
      <w:r>
        <w:rPr>
          <w:rFonts w:ascii="宋体" w:hAnsi="宋体" w:eastAsia="宋体" w:cs="宋体"/>
          <w:color w:val="000"/>
          <w:sz w:val="28"/>
          <w:szCs w:val="28"/>
        </w:rPr>
        <w:t xml:space="preserve">20_小学数学教学研讨会培训总结</w:t>
      </w:r>
    </w:p>
    <w:p>
      <w:pPr>
        <w:ind w:left="0" w:right="0" w:firstLine="560"/>
        <w:spacing w:before="450" w:after="450" w:line="312" w:lineRule="auto"/>
      </w:pPr>
      <w:r>
        <w:rPr>
          <w:rFonts w:ascii="宋体" w:hAnsi="宋体" w:eastAsia="宋体" w:cs="宋体"/>
          <w:color w:val="000"/>
          <w:sz w:val="28"/>
          <w:szCs w:val="28"/>
        </w:rPr>
        <w:t xml:space="preserve">金秋九月，瓜果飘香。9月12日至9月13日，我有幸参加了平凉市小学数学学科教学研讨会。作为农村课堂教学的前沿教师，我非常珍惜这次培训机会。本次研讨会的主要内容有“同课异构”的优质观摩课、说课议课活动、教研教改沙龙活动及知名教育专家的精彩讲座。短短两天的培训，使我受益匪浅。</w:t>
      </w:r>
    </w:p>
    <w:p>
      <w:pPr>
        <w:ind w:left="0" w:right="0" w:firstLine="560"/>
        <w:spacing w:before="450" w:after="450" w:line="312" w:lineRule="auto"/>
      </w:pPr>
      <w:r>
        <w:rPr>
          <w:rFonts w:ascii="宋体" w:hAnsi="宋体" w:eastAsia="宋体" w:cs="宋体"/>
          <w:color w:val="000"/>
          <w:sz w:val="28"/>
          <w:szCs w:val="28"/>
        </w:rPr>
        <w:t xml:space="preserve">目前全方位的新课程改革很多时候让我感到茫然，感到束手无策，而这次培训学习犹如为我打开了一扇窗，拨云见日，使我在一次次的感悟中豁然开朗，让我感受到了一个全新的教学舞台。静宁县城关小学郭彦踞老师与庄浪县第一小学赵淑萍老师同上的《除数是整数的小数除法》一课各具特色。赵淑萍老师以超市购物的情景导入，激活学生思维，渗透点拨，层次深入，使学生掌握了算理和计算，从而上升到运用小数除以整数解决实际问题的水平，这种以“以学生为主体，以训练为主线”的教学模式让学生在轻松愉快的教学环境下完成了学习目标;郭彦踞老师鼓励学生积极参与数学学习活动，发展推理能力，不断渗透转化思想，提高学生解决问题的能力;兰州市城关区水车园小学的王仁江老师给我们带来了示范课四年级数学《田忌赛马----对策问题》，王老师通过多样的游戏和丰富的故事，师生共同探究获胜的策略，体验策略的重要性，并在对比、经历、推理等活动中，感知“运筹”的思想，体会“运筹”思想的实际价值。本节课以独特的设计，智慧的引导，和谐的对话，有效的互动，卓越的成效，让我们共同目睹了金城名师的风采。这三位老师的课堂各具特色，独具匠心，异彩纷呈;又有很多共同的亮点，聚焦课改，勇于创新，光彩夺目。他们先进的教学理念，扎实的教学基本功，娴熟的教学技巧让我享受了一顿丰盛的“教学大餐”。在他们的课堂上学生开展自主合作、探究学习，积极展示，教学效果显著。而这些都是我学习的地方，今后的教学中我要更加认真的去研究教材，认真备好每一节数学课，课堂上尝试运用这些优秀教师的教学方法，努力提高自己的课堂教学能力及学生的学习成绩。</w:t>
      </w:r>
    </w:p>
    <w:p>
      <w:pPr>
        <w:ind w:left="0" w:right="0" w:firstLine="560"/>
        <w:spacing w:before="450" w:after="450" w:line="312" w:lineRule="auto"/>
      </w:pPr>
      <w:r>
        <w:rPr>
          <w:rFonts w:ascii="宋体" w:hAnsi="宋体" w:eastAsia="宋体" w:cs="宋体"/>
          <w:color w:val="000"/>
          <w:sz w:val="28"/>
          <w:szCs w:val="28"/>
        </w:rPr>
        <w:t xml:space="preserve">在说课议课环节，授课教师针对自己课堂的得与失进行了认真的反思。他们精益求精、严谨治学的态度深深打动了我。我抱着学习的态度参与了议课，就突现学生的主体地位、特长培养、课堂参与度、学习方式的改变等热点问题进行了有效探讨。</w:t>
      </w:r>
    </w:p>
    <w:p>
      <w:pPr>
        <w:ind w:left="0" w:right="0" w:firstLine="560"/>
        <w:spacing w:before="450" w:after="450" w:line="312" w:lineRule="auto"/>
      </w:pPr>
      <w:r>
        <w:rPr>
          <w:rFonts w:ascii="宋体" w:hAnsi="宋体" w:eastAsia="宋体" w:cs="宋体"/>
          <w:color w:val="000"/>
          <w:sz w:val="28"/>
          <w:szCs w:val="28"/>
        </w:rPr>
        <w:t xml:space="preserve">通过参与教研沙龙活动，让我看到现在的教研活动形式更加开放、活跃、真实、有效了。这种交互式的教学方式使得参会的老师共同分享了专家与名师的教学智慧。市教研室曹宁子主任游刃有余的主持，前沿的理念引领，提供课例教师娓娓道来，令人折服的成长故事感同身受。</w:t>
      </w:r>
    </w:p>
    <w:p>
      <w:pPr>
        <w:ind w:left="0" w:right="0" w:firstLine="560"/>
        <w:spacing w:before="450" w:after="450" w:line="312" w:lineRule="auto"/>
      </w:pPr>
      <w:r>
        <w:rPr>
          <w:rFonts w:ascii="宋体" w:hAnsi="宋体" w:eastAsia="宋体" w:cs="宋体"/>
          <w:color w:val="000"/>
          <w:sz w:val="28"/>
          <w:szCs w:val="28"/>
        </w:rPr>
        <w:t xml:space="preserve">本次活动特邀的两位专家张炳意主任和李宝臻教授分别做了《核心素养视野下的小学数学教材分析与教学建议》和《小学数学计算教学的问题及改进策略》为题的报告。李教授围绕“课标中对小学数学计算问题的基本要求、计算中的错误举例、计算中错误的成因分析、小学数学计算教学的策略”等四个方面，帮我们解决了如何进行基于课标的解读和教学、如何基于儿童教学过程中发现错误和分析错误、如何基于儿童的视觉进行小学数学教学某一环节为切入口进行课题研究等问题。张主任从“核心素养”取向和教科书的审视、整体把握和分析教材、教材内容呈现方式解析、数学思考与建议等四个方面，以专业研究者的态度、敏锐的观察力和多元化的新视角为我们解读了教材与教学的关系等。两场专题报告理念新颖、案例丰富、说服力强，令人茅塞顿开。报告内容既涉及学科教学又着眼于教师专业发展，同样带给与会教师以深刻的启迪和深远的影响。</w:t>
      </w:r>
    </w:p>
    <w:p>
      <w:pPr>
        <w:ind w:left="0" w:right="0" w:firstLine="560"/>
        <w:spacing w:before="450" w:after="450" w:line="312" w:lineRule="auto"/>
      </w:pPr>
      <w:r>
        <w:rPr>
          <w:rFonts w:ascii="宋体" w:hAnsi="宋体" w:eastAsia="宋体" w:cs="宋体"/>
          <w:color w:val="000"/>
          <w:sz w:val="28"/>
          <w:szCs w:val="28"/>
        </w:rPr>
        <w:t xml:space="preserve">其实，培训是一个反思进步的过程。培训学习是短暂的，但是给我的记忆和思考却是永恒的。通过这次培训，使我提高了认识，理清了思路，学到了新的教学理念，找到了自身的差距和不足。我要行动起来，做一位有心的“烹饪师”，让我的每一节课都成为孩子们“既好吃又有营养”的“知识大餐”!最后感谢平凉市教育局提供的这次培训机会，促使我在教育生涯的轨道上大步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2025-01-30T15:05:10+08:00</dcterms:created>
  <dcterms:modified xsi:type="dcterms:W3CDTF">2025-01-30T15:05:10+08:00</dcterms:modified>
</cp:coreProperties>
</file>

<file path=docProps/custom.xml><?xml version="1.0" encoding="utf-8"?>
<Properties xmlns="http://schemas.openxmlformats.org/officeDocument/2006/custom-properties" xmlns:vt="http://schemas.openxmlformats.org/officeDocument/2006/docPropsVTypes"/>
</file>