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电力基建项目财务工作总结</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电力基建项目财务人员工作总结5篇财务工作是非常需要心细的，并不是谁都可以完成的，从事财务工作的工作人员，要对自己的工作有自己的见解，那么你怎么写一份电力基建项目财务工作总结呢？你是否在找正准备撰写“电力基建项目财务工作总结”，下面小编收集了...</w:t>
      </w:r>
    </w:p>
    <w:p>
      <w:pPr>
        <w:ind w:left="0" w:right="0" w:firstLine="560"/>
        <w:spacing w:before="450" w:after="450" w:line="312" w:lineRule="auto"/>
      </w:pPr>
      <w:r>
        <w:rPr>
          <w:rFonts w:ascii="宋体" w:hAnsi="宋体" w:eastAsia="宋体" w:cs="宋体"/>
          <w:color w:val="000"/>
          <w:sz w:val="28"/>
          <w:szCs w:val="28"/>
        </w:rPr>
        <w:t xml:space="preserve">电力基建项目财务人员工作总结5篇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电力基建项目财务工作总结呢？你是否在找正准备撰写“电力基建项目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&gt;电力基建项目财务工作总结1</w:t>
      </w:r>
    </w:p>
    <w:p>
      <w:pPr>
        <w:ind w:left="0" w:right="0" w:firstLine="560"/>
        <w:spacing w:before="450" w:after="450" w:line="312" w:lineRule="auto"/>
      </w:pPr>
      <w:r>
        <w:rPr>
          <w:rFonts w:ascii="宋体" w:hAnsi="宋体" w:eastAsia="宋体" w:cs="宋体"/>
          <w:color w:val="000"/>
          <w:sz w:val="28"/>
          <w:szCs w:val="28"/>
        </w:rPr>
        <w:t xml:space="preserve">一、20____年工会经费收支情况</w:t>
      </w:r>
    </w:p>
    <w:p>
      <w:pPr>
        <w:ind w:left="0" w:right="0" w:firstLine="560"/>
        <w:spacing w:before="450" w:after="450" w:line="312" w:lineRule="auto"/>
      </w:pPr>
      <w:r>
        <w:rPr>
          <w:rFonts w:ascii="宋体" w:hAnsi="宋体" w:eastAsia="宋体" w:cs="宋体"/>
          <w:color w:val="000"/>
          <w:sz w:val="28"/>
          <w:szCs w:val="28"/>
        </w:rPr>
        <w:t xml:space="preserve">工会全年收入情况：20____年矿工会收入总额为5378534元，财务工作总结报告。其中：工会经费收入420_00元，会费收入342281.34元,事业收入2123元，其他收入56432.66元。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 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___年工会财务工作的总体要求是：以党的十六届四中全会和中国工会十四大精神为指导，认真贯彻落实《工会法》，提高思想认识，强化经费收缴，规范财务管理，为工会工作的顺利开展提供可靠的物质保证。根据这个要求，矿工会20__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宋体" w:hAnsi="宋体" w:eastAsia="宋体" w:cs="宋体"/>
          <w:color w:val="000"/>
          <w:sz w:val="28"/>
          <w:szCs w:val="28"/>
        </w:rPr>
        <w:t xml:space="preserve">&gt;电力基建项目财务工作总结2</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&gt;电力基建项目财务工作总结3</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&gt;电力基建项目财务工作总结4</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&gt;电力基建项目财务工作总结5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财务部门个人年度工作总结报告20_(6篇)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20_财务部个人工作总结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2025-04-05T18:32:46+08:00</dcterms:created>
  <dcterms:modified xsi:type="dcterms:W3CDTF">2025-04-05T18:32:46+08:00</dcterms:modified>
</cp:coreProperties>
</file>

<file path=docProps/custom.xml><?xml version="1.0" encoding="utf-8"?>
<Properties xmlns="http://schemas.openxmlformats.org/officeDocument/2006/custom-properties" xmlns:vt="http://schemas.openxmlformats.org/officeDocument/2006/docPropsVTypes"/>
</file>