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202_年度市场监督管理局领导班子工作总结报告</w:t>
      </w:r>
      <w:bookmarkEnd w:id="1"/>
    </w:p>
    <w:p>
      <w:pPr>
        <w:jc w:val="center"/>
        <w:spacing w:before="0" w:after="450"/>
      </w:pPr>
      <w:r>
        <w:rPr>
          <w:rFonts w:ascii="Arial" w:hAnsi="Arial" w:eastAsia="Arial" w:cs="Arial"/>
          <w:color w:val="999999"/>
          <w:sz w:val="20"/>
          <w:szCs w:val="20"/>
        </w:rPr>
        <w:t xml:space="preserve">来源：网络  作者：清香如梦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w:t>
      </w:r>
    </w:p>
    <w:p>
      <w:pPr>
        <w:ind w:left="0" w:right="0" w:firstLine="560"/>
        <w:spacing w:before="450" w:after="450" w:line="312" w:lineRule="auto"/>
      </w:pPr>
      <w:r>
        <w:rPr>
          <w:rFonts w:ascii="宋体" w:hAnsi="宋体" w:eastAsia="宋体" w:cs="宋体"/>
          <w:color w:val="000"/>
          <w:sz w:val="28"/>
          <w:szCs w:val="28"/>
        </w:rPr>
        <w:t xml:space="preserve">市场监督是指社会主义国家依靠经济组织、行政组织和司法组织，遵循客观经济规律的要求，运用科学的方法，对在市场上从事商品交换活动的单位和个人，从商品的质量、价格、合同等方面进行的监督。本站今天为大家精心准备了202_年度市场监督管理局领导班子工作总结报告，希望对大家有所帮助![_TAG_h2]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我局紧紧围绕区委、政府的中心工作，以优质服务为己任，以严格监管为核心，强化市场监管力度，不断探索创新市场监管执法模式，全面提升服务、监管和执法效能，努力打造安全和谐的市场环境和经济秩序。</w:t>
      </w:r>
    </w:p>
    <w:p>
      <w:pPr>
        <w:ind w:left="0" w:right="0" w:firstLine="560"/>
        <w:spacing w:before="450" w:after="450" w:line="312" w:lineRule="auto"/>
      </w:pPr>
      <w:r>
        <w:rPr>
          <w:rFonts w:ascii="宋体" w:hAnsi="宋体" w:eastAsia="宋体" w:cs="宋体"/>
          <w:color w:val="000"/>
          <w:sz w:val="28"/>
          <w:szCs w:val="28"/>
        </w:rPr>
        <w:t xml:space="preserve">&gt;　　一、业务工作完成情况和措施</w:t>
      </w:r>
    </w:p>
    <w:p>
      <w:pPr>
        <w:ind w:left="0" w:right="0" w:firstLine="560"/>
        <w:spacing w:before="450" w:after="450" w:line="312" w:lineRule="auto"/>
      </w:pPr>
      <w:r>
        <w:rPr>
          <w:rFonts w:ascii="宋体" w:hAnsi="宋体" w:eastAsia="宋体" w:cs="宋体"/>
          <w:color w:val="000"/>
          <w:sz w:val="28"/>
          <w:szCs w:val="28"/>
        </w:rPr>
        <w:t xml:space="preserve">　　（一）企业登记注册管理工作</w:t>
      </w:r>
    </w:p>
    <w:p>
      <w:pPr>
        <w:ind w:left="0" w:right="0" w:firstLine="560"/>
        <w:spacing w:before="450" w:after="450" w:line="312" w:lineRule="auto"/>
      </w:pPr>
      <w:r>
        <w:rPr>
          <w:rFonts w:ascii="宋体" w:hAnsi="宋体" w:eastAsia="宋体" w:cs="宋体"/>
          <w:color w:val="000"/>
          <w:sz w:val="28"/>
          <w:szCs w:val="28"/>
        </w:rPr>
        <w:t xml:space="preserve">　　全区实有个体工商户数6157户，比去年同期增加2.75%；各类企业1500户，比去年同期增加5.04%。其中：私营企业1259户，比去年同期增加2.36%；内资企业241户，比去年同期增加21.72%。农民专业合作社13户，比去年同期增加8.33%。202_年，新设个体工商户1273户，比去年同期减少20.64%;注销个体工商户1108户，比去年同期减少15.23%；新设私营企业187户，比去年同期减少27.52%，新设内资企业65户，比去年同期增加182.61%，办理各类变更登记310户，注销各类企业117户，名称核准210件。受理股权出质5件，出质股权数额8254万元，被担保债权数额95795万元。办理动产抵押14份，实现动产抵押贷款金额192490.99万元。45户企业已在网上进行了简易注销的注销公告。通过“乌海市企业信用信息公示系统”和“自治区协同监管平台”实现“双告知”265条，上传涉企信息1500条。1370户企业办理了“多证合一”手续。市场主体年报工作，企业应报数1325户，实报1247户，年报率94.11%；个体工商户应报数5205户，实报数4845户，年报率93.08%；农民合作社应报数11户，实报数11户，年报率100%。</w:t>
      </w:r>
    </w:p>
    <w:p>
      <w:pPr>
        <w:ind w:left="0" w:right="0" w:firstLine="560"/>
        <w:spacing w:before="450" w:after="450" w:line="312" w:lineRule="auto"/>
      </w:pPr>
      <w:r>
        <w:rPr>
          <w:rFonts w:ascii="宋体" w:hAnsi="宋体" w:eastAsia="宋体" w:cs="宋体"/>
          <w:color w:val="000"/>
          <w:sz w:val="28"/>
          <w:szCs w:val="28"/>
        </w:rPr>
        <w:t xml:space="preserve">　　（二）食品药品安全监管工作</w:t>
      </w:r>
    </w:p>
    <w:p>
      <w:pPr>
        <w:ind w:left="0" w:right="0" w:firstLine="560"/>
        <w:spacing w:before="450" w:after="450" w:line="312" w:lineRule="auto"/>
      </w:pPr>
      <w:r>
        <w:rPr>
          <w:rFonts w:ascii="宋体" w:hAnsi="宋体" w:eastAsia="宋体" w:cs="宋体"/>
          <w:color w:val="000"/>
          <w:sz w:val="28"/>
          <w:szCs w:val="28"/>
        </w:rPr>
        <w:t xml:space="preserve">　　一是切实加强组织领导，严格履行食品药品监管“四有”责任。重新调整了乌达区食品药品安全委员会成员，在区、镇（街道）、社区组建了三级食品药品安全组织体系，制定印发《乌达区开展国家食品安全城市创建工作实施方案》，明确各项职责，创建工作有序开展。重新核定各镇、办事处食品药品安全网格监管员84名，并与第三方网站平台合作，采取线上培训方式，对全体执法人员及网格监管员进行了食品安全培训。</w:t>
      </w:r>
    </w:p>
    <w:p>
      <w:pPr>
        <w:ind w:left="0" w:right="0" w:firstLine="560"/>
        <w:spacing w:before="450" w:after="450" w:line="312" w:lineRule="auto"/>
      </w:pPr>
      <w:r>
        <w:rPr>
          <w:rFonts w:ascii="宋体" w:hAnsi="宋体" w:eastAsia="宋体" w:cs="宋体"/>
          <w:color w:val="000"/>
          <w:sz w:val="28"/>
          <w:szCs w:val="28"/>
        </w:rPr>
        <w:t xml:space="preserve">　　二是开展集贸市场专项整治。以“双创”工作为引领，结合“扫黑除恶”专项斗争，在全区开展了集贸市场专项整治。 </w:t>
      </w:r>
    </w:p>
    <w:p>
      <w:pPr>
        <w:ind w:left="0" w:right="0" w:firstLine="560"/>
        <w:spacing w:before="450" w:after="450" w:line="312" w:lineRule="auto"/>
      </w:pPr>
      <w:r>
        <w:rPr>
          <w:rFonts w:ascii="宋体" w:hAnsi="宋体" w:eastAsia="宋体" w:cs="宋体"/>
          <w:color w:val="000"/>
          <w:sz w:val="28"/>
          <w:szCs w:val="28"/>
        </w:rPr>
        <w:t xml:space="preserve">　　三是开展药械专项整治。紧紧围绕社会关注的热点、难点，坚持问题导向，制定了《乌达区药品、医疗器械安全专项整治工作计划表》，集中开展“疫苗、药品、医疗器械安全大整治”。下达《责令改正通知书》16份，下达当场处罚2家。</w:t>
      </w:r>
    </w:p>
    <w:p>
      <w:pPr>
        <w:ind w:left="0" w:right="0" w:firstLine="560"/>
        <w:spacing w:before="450" w:after="450" w:line="312" w:lineRule="auto"/>
      </w:pPr>
      <w:r>
        <w:rPr>
          <w:rFonts w:ascii="宋体" w:hAnsi="宋体" w:eastAsia="宋体" w:cs="宋体"/>
          <w:color w:val="000"/>
          <w:sz w:val="28"/>
          <w:szCs w:val="28"/>
        </w:rPr>
        <w:t xml:space="preserve">　　四是开展猪瘟防控工作。加强餐饮单位餐厨废弃物管理，确保餐厨垃圾处理形成链条式监管。共检查3个农、集贸市场生猪肉店43家，餐饮企业自用冷库4个，餐饮服务单位340户。非洲猪瘟排查防控工作还在继续开展中。</w:t>
      </w:r>
    </w:p>
    <w:p>
      <w:pPr>
        <w:ind w:left="0" w:right="0" w:firstLine="560"/>
        <w:spacing w:before="450" w:after="450" w:line="312" w:lineRule="auto"/>
      </w:pPr>
      <w:r>
        <w:rPr>
          <w:rFonts w:ascii="宋体" w:hAnsi="宋体" w:eastAsia="宋体" w:cs="宋体"/>
          <w:color w:val="000"/>
          <w:sz w:val="28"/>
          <w:szCs w:val="28"/>
        </w:rPr>
        <w:t xml:space="preserve">　　五是开展校园周边食品安全整治。共检查学校食堂（含托幼机构）45户次，小饭桌备案管理21家，周边小餐饮、小超市53家。</w:t>
      </w:r>
    </w:p>
    <w:p>
      <w:pPr>
        <w:ind w:left="0" w:right="0" w:firstLine="560"/>
        <w:spacing w:before="450" w:after="450" w:line="312" w:lineRule="auto"/>
      </w:pPr>
      <w:r>
        <w:rPr>
          <w:rFonts w:ascii="宋体" w:hAnsi="宋体" w:eastAsia="宋体" w:cs="宋体"/>
          <w:color w:val="000"/>
          <w:sz w:val="28"/>
          <w:szCs w:val="28"/>
        </w:rPr>
        <w:t xml:space="preserve">　　六是开展“三小行业”食品安全专项整治。组织重点专项检查7次，检查小食品经营户534户次，检查小餐饮户480户次，检查小作坊85户次。</w:t>
      </w:r>
    </w:p>
    <w:p>
      <w:pPr>
        <w:ind w:left="0" w:right="0" w:firstLine="560"/>
        <w:spacing w:before="450" w:after="450" w:line="312" w:lineRule="auto"/>
      </w:pPr>
      <w:r>
        <w:rPr>
          <w:rFonts w:ascii="宋体" w:hAnsi="宋体" w:eastAsia="宋体" w:cs="宋体"/>
          <w:color w:val="000"/>
          <w:sz w:val="28"/>
          <w:szCs w:val="28"/>
        </w:rPr>
        <w:t xml:space="preserve">　　七是深化量化分级管理，以学校幼儿园、企业食堂、旅游景区及大型以上餐饮单位为重点，共量化369家，量化分级等级评定率100%，学校食堂和大型餐饮已全部达到B级以上。</w:t>
      </w:r>
    </w:p>
    <w:p>
      <w:pPr>
        <w:ind w:left="0" w:right="0" w:firstLine="560"/>
        <w:spacing w:before="450" w:after="450" w:line="312" w:lineRule="auto"/>
      </w:pPr>
      <w:r>
        <w:rPr>
          <w:rFonts w:ascii="宋体" w:hAnsi="宋体" w:eastAsia="宋体" w:cs="宋体"/>
          <w:color w:val="000"/>
          <w:sz w:val="28"/>
          <w:szCs w:val="28"/>
        </w:rPr>
        <w:t xml:space="preserve">　　八是继续“明厨亮灶”工作，已实施明厨亮灶餐饮单位数627户，达到全区餐饮服务单位的82.1%。</w:t>
      </w:r>
    </w:p>
    <w:p>
      <w:pPr>
        <w:ind w:left="0" w:right="0" w:firstLine="560"/>
        <w:spacing w:before="450" w:after="450" w:line="312" w:lineRule="auto"/>
      </w:pPr>
      <w:r>
        <w:rPr>
          <w:rFonts w:ascii="宋体" w:hAnsi="宋体" w:eastAsia="宋体" w:cs="宋体"/>
          <w:color w:val="000"/>
          <w:sz w:val="28"/>
          <w:szCs w:val="28"/>
        </w:rPr>
        <w:t xml:space="preserve">　　九是食品检验检测工作。食品监督抽检完成240批次，其中235批次合格，5批次不合格。食品快速检测完成524批次，全部合格。</w:t>
      </w:r>
    </w:p>
    <w:p>
      <w:pPr>
        <w:ind w:left="0" w:right="0" w:firstLine="560"/>
        <w:spacing w:before="450" w:after="450" w:line="312" w:lineRule="auto"/>
      </w:pPr>
      <w:r>
        <w:rPr>
          <w:rFonts w:ascii="宋体" w:hAnsi="宋体" w:eastAsia="宋体" w:cs="宋体"/>
          <w:color w:val="000"/>
          <w:sz w:val="28"/>
          <w:szCs w:val="28"/>
        </w:rPr>
        <w:t xml:space="preserve">　　（三）特种设备安全监管、质量计量标准化工作</w:t>
      </w:r>
    </w:p>
    <w:p>
      <w:pPr>
        <w:ind w:left="0" w:right="0" w:firstLine="560"/>
        <w:spacing w:before="450" w:after="450" w:line="312" w:lineRule="auto"/>
      </w:pPr>
      <w:r>
        <w:rPr>
          <w:rFonts w:ascii="宋体" w:hAnsi="宋体" w:eastAsia="宋体" w:cs="宋体"/>
          <w:color w:val="000"/>
          <w:sz w:val="28"/>
          <w:szCs w:val="28"/>
        </w:rPr>
        <w:t xml:space="preserve">　　质量工作组织内蒙古佳瑞米有限责任公司、内蒙古吉奥尼葡萄酒业有限公司申报202_年乌海市市长质量奖。抽检2家加油站3批次产品，其中1批次油品不合格。计量工作开展了加油站、超市在用强检计量器具专项检查。巡查危险化学品及危险化学品包装物获证企业11家。标准化工作联合文体旅局、农林局等单位在吉奥尼酒庄，召开了我区第一家国家服务业试点《乌达区休闲观光旅游服务标准化试点》项目启动会。特种设备开展了各类安全生产专项检查，累计检查特种设备使用单位57家，下达整改指令书53份，督促整改安全隐患86项，立案处罚4起。烟煤散烧治理工作对我区清洁燃料销售点进行摸排，累计检查煤炭销售点65户次，抽检煤炭经销点20户，抽检31批次，其中3户煤炭经销点抽检样品不符合要求，已立案查处。</w:t>
      </w:r>
    </w:p>
    <w:p>
      <w:pPr>
        <w:ind w:left="0" w:right="0" w:firstLine="560"/>
        <w:spacing w:before="450" w:after="450" w:line="312" w:lineRule="auto"/>
      </w:pPr>
      <w:r>
        <w:rPr>
          <w:rFonts w:ascii="宋体" w:hAnsi="宋体" w:eastAsia="宋体" w:cs="宋体"/>
          <w:color w:val="000"/>
          <w:sz w:val="28"/>
          <w:szCs w:val="28"/>
        </w:rPr>
        <w:t xml:space="preserve">　　（四）综合执法工作</w:t>
      </w:r>
    </w:p>
    <w:p>
      <w:pPr>
        <w:ind w:left="0" w:right="0" w:firstLine="560"/>
        <w:spacing w:before="450" w:after="450" w:line="312" w:lineRule="auto"/>
      </w:pPr>
      <w:r>
        <w:rPr>
          <w:rFonts w:ascii="宋体" w:hAnsi="宋体" w:eastAsia="宋体" w:cs="宋体"/>
          <w:color w:val="000"/>
          <w:sz w:val="28"/>
          <w:szCs w:val="28"/>
        </w:rPr>
        <w:t xml:space="preserve">　　全面发挥综合执法局工作职能，加大各类消费市场违法犯罪行为严打的高压态势，202_年，综合执法局共立案59起，结案68起（其中18起为202_年底立案，202_年底结案），罚没款入库共计51.1万元。受理12315投诉案件127起，办结121起，受理12345投诉案件547起，办结534起。健全完善行刑衔接联动机制，移送公安机关案件2起，货值110万元。</w:t>
      </w:r>
    </w:p>
    <w:p>
      <w:pPr>
        <w:ind w:left="0" w:right="0" w:firstLine="560"/>
        <w:spacing w:before="450" w:after="450" w:line="312" w:lineRule="auto"/>
      </w:pPr>
      <w:r>
        <w:rPr>
          <w:rFonts w:ascii="宋体" w:hAnsi="宋体" w:eastAsia="宋体" w:cs="宋体"/>
          <w:color w:val="000"/>
          <w:sz w:val="28"/>
          <w:szCs w:val="28"/>
        </w:rPr>
        <w:t xml:space="preserve">&gt;　　二、党建和党风廉政建设工作情况</w:t>
      </w:r>
    </w:p>
    <w:p>
      <w:pPr>
        <w:ind w:left="0" w:right="0" w:firstLine="560"/>
        <w:spacing w:before="450" w:after="450" w:line="312" w:lineRule="auto"/>
      </w:pPr>
      <w:r>
        <w:rPr>
          <w:rFonts w:ascii="宋体" w:hAnsi="宋体" w:eastAsia="宋体" w:cs="宋体"/>
          <w:color w:val="000"/>
          <w:sz w:val="28"/>
          <w:szCs w:val="28"/>
        </w:rPr>
        <w:t xml:space="preserve">　　（一）深入学习贯彻习近平新时代中国特色社会主义思想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和党的十九大精神，深入推进“两学一做”学习教育常态化制度化，认真落实“三会一课”制度。开展主题党日活动11次，专题学习11次，参学人员120人次，派出副科以上干部、支部书记、党务骨干等39人次参加了市、区委组织部、党校组织的专题培训。 外派人员参加国家工商总局、自治区工商局举办的各种业务培训达120人次。</w:t>
      </w:r>
    </w:p>
    <w:p>
      <w:pPr>
        <w:ind w:left="0" w:right="0" w:firstLine="560"/>
        <w:spacing w:before="450" w:after="450" w:line="312" w:lineRule="auto"/>
      </w:pPr>
      <w:r>
        <w:rPr>
          <w:rFonts w:ascii="宋体" w:hAnsi="宋体" w:eastAsia="宋体" w:cs="宋体"/>
          <w:color w:val="000"/>
          <w:sz w:val="28"/>
          <w:szCs w:val="28"/>
        </w:rPr>
        <w:t xml:space="preserve">　　（二）突出政治建设统领作用，持续抓好中央巡视“回头看”反馈意见和自治区党委巡视反馈问题，开展以“大学习、大检查、大评比”为主要内容的专项整改。着力解决机关党建“灯下黑”“两张皮”问题。严格落实“三重一大”和党组议事决策、党组书记末位表态制度，确保党组运行规范有序。</w:t>
      </w:r>
    </w:p>
    <w:p>
      <w:pPr>
        <w:ind w:left="0" w:right="0" w:firstLine="560"/>
        <w:spacing w:before="450" w:after="450" w:line="312" w:lineRule="auto"/>
      </w:pPr>
      <w:r>
        <w:rPr>
          <w:rFonts w:ascii="宋体" w:hAnsi="宋体" w:eastAsia="宋体" w:cs="宋体"/>
          <w:color w:val="000"/>
          <w:sz w:val="28"/>
          <w:szCs w:val="28"/>
        </w:rPr>
        <w:t xml:space="preserve">　　（三）认真履行“一把手”负总责，分管领导直接抓，班子其他成员结合分工及基层工作联系点，抓好分管范围内的党建工作。202_年，共召开党组会19 次，党员大会 6次，组织党组中心组学习12次，讲党课4次，深入基层调研10多次。完善党建责任联系制度，班子成员每人联系1个基层所支部，对8个非公党支部实行班子成员联络点工作制度。</w:t>
      </w:r>
    </w:p>
    <w:p>
      <w:pPr>
        <w:ind w:left="0" w:right="0" w:firstLine="560"/>
        <w:spacing w:before="450" w:after="450" w:line="312" w:lineRule="auto"/>
      </w:pPr>
      <w:r>
        <w:rPr>
          <w:rFonts w:ascii="宋体" w:hAnsi="宋体" w:eastAsia="宋体" w:cs="宋体"/>
          <w:color w:val="000"/>
          <w:sz w:val="28"/>
          <w:szCs w:val="28"/>
        </w:rPr>
        <w:t xml:space="preserve">　　（四）进一步深入党建工作。把意识形态工作作为党建工作的重要内容，制定《加强意识形态工作方案》及《党组及其班子成员意识形态工作责任清单》。召开2次党组会、1次全体干部职工大会，研究部署意识形态工作。积极开展扫黑除恶专项斗争，深入实施“北疆先锋”工程，加大个私经济组织党组织提质增效力度。组织党员、干部先后开展了学雷锋志愿服务活动、消费教育进农区、食品安全进校区、指导年报进商场等志愿服务活动。</w:t>
      </w:r>
    </w:p>
    <w:p>
      <w:pPr>
        <w:ind w:left="0" w:right="0" w:firstLine="560"/>
        <w:spacing w:before="450" w:after="450" w:line="312" w:lineRule="auto"/>
      </w:pPr>
      <w:r>
        <w:rPr>
          <w:rFonts w:ascii="宋体" w:hAnsi="宋体" w:eastAsia="宋体" w:cs="宋体"/>
          <w:color w:val="000"/>
          <w:sz w:val="28"/>
          <w:szCs w:val="28"/>
        </w:rPr>
        <w:t xml:space="preserve">　　（五）全面推进党风廉政建设工作。</w:t>
      </w:r>
    </w:p>
    <w:p>
      <w:pPr>
        <w:ind w:left="0" w:right="0" w:firstLine="560"/>
        <w:spacing w:before="450" w:after="450" w:line="312" w:lineRule="auto"/>
      </w:pPr>
      <w:r>
        <w:rPr>
          <w:rFonts w:ascii="宋体" w:hAnsi="宋体" w:eastAsia="宋体" w:cs="宋体"/>
          <w:color w:val="000"/>
          <w:sz w:val="28"/>
          <w:szCs w:val="28"/>
        </w:rPr>
        <w:t xml:space="preserve">　　认真履行“一岗双责”，召开全局干部职工党风廉政建设工作会议，分解落实党风廉政建设责任制，层层签订责任书，制定了《行政权力廉政风险点》，开展了形式主义、官僚主义“十种表现”集中整治动员和部署。进行警示教育，落实提醒谈话制度，紧盯元旦春节、五一端午、中秋国庆等重要节点，发廉政短、微信进行提醒。共召开全体职工廉政教育学习会6次，党组书记与党组成员廉政谈话3次，党组成员与环节干部谈话5次，建立班子“一把手”及班子成员主体责任清单 10 条。</w:t>
      </w:r>
    </w:p>
    <w:p>
      <w:pPr>
        <w:ind w:left="0" w:right="0" w:firstLine="560"/>
        <w:spacing w:before="450" w:after="450" w:line="312" w:lineRule="auto"/>
      </w:pPr>
      <w:r>
        <w:rPr>
          <w:rFonts w:ascii="宋体" w:hAnsi="宋体" w:eastAsia="宋体" w:cs="宋体"/>
          <w:color w:val="000"/>
          <w:sz w:val="28"/>
          <w:szCs w:val="28"/>
        </w:rPr>
        <w:t xml:space="preserve">　　（六）深入开展民主评议政风行风工作，邀请服务对象、政风行风评议员代表与我局执法人员共同座谈评议。并召开基层党组织书记抓党建述职评议会，7名党支部书记分别进行述职，党组成员对所属支部的书记述职进行了逐一点评。</w:t>
      </w:r>
    </w:p>
    <w:p>
      <w:pPr>
        <w:ind w:left="0" w:right="0" w:firstLine="560"/>
        <w:spacing w:before="450" w:after="450" w:line="312" w:lineRule="auto"/>
      </w:pPr>
      <w:r>
        <w:rPr>
          <w:rFonts w:ascii="宋体" w:hAnsi="宋体" w:eastAsia="宋体" w:cs="宋体"/>
          <w:color w:val="000"/>
          <w:sz w:val="28"/>
          <w:szCs w:val="28"/>
        </w:rPr>
        <w:t xml:space="preserve">　　（七）强化“一岗双责”，开展肃纪整风。在办证窗口实行“一站式办公”和“一条龙式服务”，推行了“首办负责制”、“限时办结制”、“服务承诺制”等制度，全力打造“服务型”机关。</w:t>
      </w:r>
    </w:p>
    <w:p>
      <w:pPr>
        <w:ind w:left="0" w:right="0" w:firstLine="560"/>
        <w:spacing w:before="450" w:after="450" w:line="312" w:lineRule="auto"/>
      </w:pPr>
      <w:r>
        <w:rPr>
          <w:rFonts w:ascii="宋体" w:hAnsi="宋体" w:eastAsia="宋体" w:cs="宋体"/>
          <w:color w:val="000"/>
          <w:sz w:val="28"/>
          <w:szCs w:val="28"/>
        </w:rPr>
        <w:t xml:space="preserve">&gt;　　三、存在的主要问题和不足</w:t>
      </w:r>
    </w:p>
    <w:p>
      <w:pPr>
        <w:ind w:left="0" w:right="0" w:firstLine="560"/>
        <w:spacing w:before="450" w:after="450" w:line="312" w:lineRule="auto"/>
      </w:pPr>
      <w:r>
        <w:rPr>
          <w:rFonts w:ascii="宋体" w:hAnsi="宋体" w:eastAsia="宋体" w:cs="宋体"/>
          <w:color w:val="000"/>
          <w:sz w:val="28"/>
          <w:szCs w:val="28"/>
        </w:rPr>
        <w:t xml:space="preserve">　　一是随着市场主体的多元化、生产经营业态的多样化和复杂化，食品药品安全和产品质量监管的形势越来越严峻，但我区技术性人才匮乏，未能实现高效能监管；二是个别党支部在抓主业意识、党建工作落实、党内政治生活制度落实等方面存在失之于软的现象；三是非公经济组织和社会组织量大面广、类型多样，有些党组织只是有形覆盖，党组织的号召力还不是很强。</w:t>
      </w:r>
    </w:p>
    <w:p>
      <w:pPr>
        <w:ind w:left="0" w:right="0" w:firstLine="560"/>
        <w:spacing w:before="450" w:after="450" w:line="312" w:lineRule="auto"/>
      </w:pPr>
      <w:r>
        <w:rPr>
          <w:rFonts w:ascii="宋体" w:hAnsi="宋体" w:eastAsia="宋体" w:cs="宋体"/>
          <w:color w:val="000"/>
          <w:sz w:val="28"/>
          <w:szCs w:val="28"/>
        </w:rPr>
        <w:t xml:space="preserve">&gt;　　四、下一步工作打算</w:t>
      </w:r>
    </w:p>
    <w:p>
      <w:pPr>
        <w:ind w:left="0" w:right="0" w:firstLine="560"/>
        <w:spacing w:before="450" w:after="450" w:line="312" w:lineRule="auto"/>
      </w:pPr>
      <w:r>
        <w:rPr>
          <w:rFonts w:ascii="宋体" w:hAnsi="宋体" w:eastAsia="宋体" w:cs="宋体"/>
          <w:color w:val="000"/>
          <w:sz w:val="28"/>
          <w:szCs w:val="28"/>
        </w:rPr>
        <w:t xml:space="preserve">　　（一）深入推进“证照分离”商事制度改革，完善后续配套服务机制建设，做好“证照分离”改革的事中事后监管工作。</w:t>
      </w:r>
    </w:p>
    <w:p>
      <w:pPr>
        <w:ind w:left="0" w:right="0" w:firstLine="560"/>
        <w:spacing w:before="450" w:after="450" w:line="312" w:lineRule="auto"/>
      </w:pPr>
      <w:r>
        <w:rPr>
          <w:rFonts w:ascii="宋体" w:hAnsi="宋体" w:eastAsia="宋体" w:cs="宋体"/>
          <w:color w:val="000"/>
          <w:sz w:val="28"/>
          <w:szCs w:val="28"/>
        </w:rPr>
        <w:t xml:space="preserve">　　（二）结合“双创”工作，深入推进食品药品安全区和食品安全市创建工作。全面发挥食安委在统筹规划、综合协调、督查考核、制度建设等方面的作用，推进食品药品安全追溯体系建设，完善全链条最严格监管制度，全面有效提升食品药品安全监管水平。</w:t>
      </w:r>
    </w:p>
    <w:p>
      <w:pPr>
        <w:ind w:left="0" w:right="0" w:firstLine="560"/>
        <w:spacing w:before="450" w:after="450" w:line="312" w:lineRule="auto"/>
      </w:pPr>
      <w:r>
        <w:rPr>
          <w:rFonts w:ascii="宋体" w:hAnsi="宋体" w:eastAsia="宋体" w:cs="宋体"/>
          <w:color w:val="000"/>
          <w:sz w:val="28"/>
          <w:szCs w:val="28"/>
        </w:rPr>
        <w:t xml:space="preserve">　　（三）构建严密有效的食品药品安全及消费市场产品质量监管共治体系。全面推进乌兰淖尔镇及各街道办事处网格化监管工作，保障网格化监管高效运转，做到问题能发现，事态能控制，突发事件能解决。加大食品药品安全及产品质量普法和宣传工作力度，营造良好舆论环境。加强舆情监测，提升应急管理和处置能力，营造安全放心的社会共治环境。</w:t>
      </w:r>
    </w:p>
    <w:p>
      <w:pPr>
        <w:ind w:left="0" w:right="0" w:firstLine="560"/>
        <w:spacing w:before="450" w:after="450" w:line="312" w:lineRule="auto"/>
      </w:pPr>
      <w:r>
        <w:rPr>
          <w:rFonts w:ascii="宋体" w:hAnsi="宋体" w:eastAsia="宋体" w:cs="宋体"/>
          <w:color w:val="000"/>
          <w:sz w:val="28"/>
          <w:szCs w:val="28"/>
        </w:rPr>
        <w:t xml:space="preserve">　　（四）加大对违法行为的处罚力度，从严从重处理群众反映强烈的食品药品安全及产品质量违法违规行为。进一步完善“黑名单”制度，对失信企业大力曝光，督促企业落实主体责任。</w:t>
      </w:r>
    </w:p>
    <w:p>
      <w:pPr>
        <w:ind w:left="0" w:right="0" w:firstLine="560"/>
        <w:spacing w:before="450" w:after="450" w:line="312" w:lineRule="auto"/>
      </w:pPr>
      <w:r>
        <w:rPr>
          <w:rFonts w:ascii="宋体" w:hAnsi="宋体" w:eastAsia="宋体" w:cs="宋体"/>
          <w:color w:val="000"/>
          <w:sz w:val="28"/>
          <w:szCs w:val="28"/>
        </w:rPr>
        <w:t xml:space="preserve">　　（五）夯实特种设备安全基础工作，着力构建企业双重预防机制。积极主动协调各责任主体和各单位，持续稳步推进质量强区工作，确保工作目标如期实现。</w:t>
      </w:r>
    </w:p>
    <w:p>
      <w:pPr>
        <w:ind w:left="0" w:right="0" w:firstLine="560"/>
        <w:spacing w:before="450" w:after="450" w:line="312" w:lineRule="auto"/>
      </w:pPr>
      <w:r>
        <w:rPr>
          <w:rFonts w:ascii="宋体" w:hAnsi="宋体" w:eastAsia="宋体" w:cs="宋体"/>
          <w:color w:val="000"/>
          <w:sz w:val="28"/>
          <w:szCs w:val="28"/>
        </w:rPr>
        <w:t xml:space="preserve">　　（六）通过学习教育和建章立制进一步树立良好的党风政风，努力打造干事有激情，做事高标准，遇事敢担当的市场监管干部队伍。</w:t>
      </w:r>
    </w:p>
    <w:p>
      <w:pPr>
        <w:ind w:left="0" w:right="0" w:firstLine="560"/>
        <w:spacing w:before="450" w:after="450" w:line="312" w:lineRule="auto"/>
      </w:pPr>
      <w:r>
        <w:rPr>
          <w:rFonts w:ascii="宋体" w:hAnsi="宋体" w:eastAsia="宋体" w:cs="宋体"/>
          <w:color w:val="000"/>
          <w:sz w:val="28"/>
          <w:szCs w:val="28"/>
        </w:rPr>
        <w:t xml:space="preserve">　　一年来，我局按照乌达区委、政府的工作要求和部署，充分发挥班子的整体效能，促进了各项工作全面开展，班子战斗力得到了不断增强，全局上下齐心协力、积极作为，圆满完成了202_年度工作任务，各项工作取得较好成绩。在今后的工作中，我们要继续围绕推进商事制度改革、加强市场监管执法、加大消费维权力度、强化队伍建设和党风廉政建设等方面工作，充分发挥市场监督管理职能，努力为我区经济发展营造良好的市场环境。</w:t>
      </w:r>
    </w:p>
    <w:p>
      <w:pPr>
        <w:ind w:left="0" w:right="0" w:firstLine="560"/>
        <w:spacing w:before="450" w:after="450" w:line="312" w:lineRule="auto"/>
      </w:pPr>
      <w:r>
        <w:rPr>
          <w:rFonts w:ascii="宋体" w:hAnsi="宋体" w:eastAsia="宋体" w:cs="宋体"/>
          <w:color w:val="000"/>
          <w:sz w:val="28"/>
          <w:szCs w:val="28"/>
        </w:rPr>
        <w:t xml:space="preserve">　　以上报告，敬请大家批评指正。谢谢！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20__年，县___局领导班子在县委、县政府的正确领导下，认真学习贯彻党的十九大、十九届四中全会精神和习近平新时代中国特色社会主义思想以及习近平视察甘肃重要讲话精神和指示精神,按照县委十三届七次全会暨全县经济工作会议、全国全省全市___工作会议精神，紧紧围绕高质量发展要求，以“强监管、优服务、提质量、保安全、防风险”为基本目标，严格落实“四个最严”要求，严守食品药品、质量安全底线，持续深化“放管服”改革，纵深推动___改革创新，各项工作取得了显著成绩，为___经济社会持续健康发展做出了积极贡献。</w:t>
      </w:r>
    </w:p>
    <w:p>
      <w:pPr>
        <w:ind w:left="0" w:right="0" w:firstLine="560"/>
        <w:spacing w:before="450" w:after="450" w:line="312" w:lineRule="auto"/>
      </w:pPr>
      <w:r>
        <w:rPr>
          <w:rFonts w:ascii="宋体" w:hAnsi="宋体" w:eastAsia="宋体" w:cs="宋体"/>
          <w:color w:val="000"/>
          <w:sz w:val="28"/>
          <w:szCs w:val="28"/>
        </w:rPr>
        <w:t xml:space="preserve">&gt;　　一、转作风，提素质，党的建设取得新成果</w:t>
      </w:r>
    </w:p>
    <w:p>
      <w:pPr>
        <w:ind w:left="0" w:right="0" w:firstLine="560"/>
        <w:spacing w:before="450" w:after="450" w:line="312" w:lineRule="auto"/>
      </w:pPr>
      <w:r>
        <w:rPr>
          <w:rFonts w:ascii="宋体" w:hAnsi="宋体" w:eastAsia="宋体" w:cs="宋体"/>
          <w:color w:val="000"/>
          <w:sz w:val="28"/>
          <w:szCs w:val="28"/>
        </w:rPr>
        <w:t xml:space="preserve">　　一是认真开展“不忘初心、牢记使命”主题教育。县局党组多次召开专题会议进行研究讨论，精心部署、周密谋划。成立领导小组，召开动员大会，制定工作方案，并成立督导组，对各基层支部的工作定期不定期地进行督导检查，形成了纵向到底、横向到边，一级抓一级、层层抓落实的工作格局。制定学习计划，采取集中研讨、分类培训、专题辅导、典型示范、上党课、举办读书班等多种形式开展学习，落实学习签到制度，真正做到了人员和内容全覆盖、无遗漏。坚持问题导向，通过自查自纠、召开座谈会、设立意见箱和印发意见征求函等形式，聚焦“六个对照”“18个是否”，深刻检视问题，深挖问题根源，细化整改措施，坚持边学边改、边查边改。制定《___县市场监督管理局“不忘初心、牢记使命”主题教育8个专项整治实施方案》，积极开展食品药品保健品等民生领域突出问题专项整治，切实以专项整治的实效检验主题教育的成效。</w:t>
      </w:r>
    </w:p>
    <w:p>
      <w:pPr>
        <w:ind w:left="0" w:right="0" w:firstLine="560"/>
        <w:spacing w:before="450" w:after="450" w:line="312" w:lineRule="auto"/>
      </w:pPr>
      <w:r>
        <w:rPr>
          <w:rFonts w:ascii="宋体" w:hAnsi="宋体" w:eastAsia="宋体" w:cs="宋体"/>
          <w:color w:val="000"/>
          <w:sz w:val="28"/>
          <w:szCs w:val="28"/>
        </w:rPr>
        <w:t xml:space="preserve">　　二是巡视整改工作有效推进。按照《中共___县委关于省委巡视组反馈意见整改落实方案》精神，召开了党组专题工作会议，研究成立了省委巡视反馈意见整改落实工作领导小组，制定了《整改落实工作方案》，将省委巡视反馈的_方面__类__个具体问题，制定整改落实工作台账，细化分解任务，分别由党组成员牵头，各相关股室具体负责整改落实，共制定整改措施__条，目前已完成整改问题__个并建立了长效机制，整改率100%。</w:t>
      </w:r>
    </w:p>
    <w:p>
      <w:pPr>
        <w:ind w:left="0" w:right="0" w:firstLine="560"/>
        <w:spacing w:before="450" w:after="450" w:line="312" w:lineRule="auto"/>
      </w:pPr>
      <w:r>
        <w:rPr>
          <w:rFonts w:ascii="宋体" w:hAnsi="宋体" w:eastAsia="宋体" w:cs="宋体"/>
          <w:color w:val="000"/>
          <w:sz w:val="28"/>
          <w:szCs w:val="28"/>
        </w:rPr>
        <w:t xml:space="preserve">　　三是党员干部教育管理不断加强。机关学习由每周二、四上午调整为每周一、三、五上午，重点学习领会习近平新时代中国特色社会主义思想和十九大、十九届四中全会精神以及党内法规条例，中央省市县政策文件，不断在学通弄懂上狠下功夫，切实提升学习实效。同时，从严监督管理干部，对全系统各项规章制度进行修订完善，并建立经常性督查制度，对工作作风松散、不按时上班、迟到、旷工的党员干部及时约谈，推动从严管理干部常态化、制度化。</w:t>
      </w:r>
    </w:p>
    <w:p>
      <w:pPr>
        <w:ind w:left="0" w:right="0" w:firstLine="560"/>
        <w:spacing w:before="450" w:after="450" w:line="312" w:lineRule="auto"/>
      </w:pPr>
      <w:r>
        <w:rPr>
          <w:rFonts w:ascii="宋体" w:hAnsi="宋体" w:eastAsia="宋体" w:cs="宋体"/>
          <w:color w:val="000"/>
          <w:sz w:val="28"/>
          <w:szCs w:val="28"/>
        </w:rPr>
        <w:t xml:space="preserve">　　四是严格落实党建工作责任制。召开机关党员大会，选举产生了___县市场监督管理局机关委员会，机关党支部由原来3个调整为2个。进一步规范机关党组织工作制度，健全党员目标管理、“三会一课”、民主生活会、民主评议党员工作、党费收缴等多项制度，夯实了党建工作基础。进一步完善中心组学习制度，举办了“百人百课百讲”宣讲报告会，结合“主题党日”，通过开展党员集中培训，推进“两学一做”学习教育常态化制度化，推荐县委表彰“先进基层党组织”1个，优秀党员1名，优秀党务工作者1名。</w:t>
      </w:r>
    </w:p>
    <w:p>
      <w:pPr>
        <w:ind w:left="0" w:right="0" w:firstLine="560"/>
        <w:spacing w:before="450" w:after="450" w:line="312" w:lineRule="auto"/>
      </w:pPr>
      <w:r>
        <w:rPr>
          <w:rFonts w:ascii="宋体" w:hAnsi="宋体" w:eastAsia="宋体" w:cs="宋体"/>
          <w:color w:val="000"/>
          <w:sz w:val="28"/>
          <w:szCs w:val="28"/>
        </w:rPr>
        <w:t xml:space="preserve">&gt;　　二、提认识，靠责任，意识形态工作取得新进展</w:t>
      </w:r>
    </w:p>
    <w:p>
      <w:pPr>
        <w:ind w:left="0" w:right="0" w:firstLine="560"/>
        <w:spacing w:before="450" w:after="450" w:line="312" w:lineRule="auto"/>
      </w:pPr>
      <w:r>
        <w:rPr>
          <w:rFonts w:ascii="宋体" w:hAnsi="宋体" w:eastAsia="宋体" w:cs="宋体"/>
          <w:color w:val="000"/>
          <w:sz w:val="28"/>
          <w:szCs w:val="28"/>
        </w:rPr>
        <w:t xml:space="preserve">　　(一)加强理论武装，提高意识形态工作主体责任的思想认识。深入学习领会习近平总书记关于意识形态工作的一系列重要指示精神、中央和省、市委关于意识形态责任制工作相关会议精神，完善中心组学习制度，将意识形态工作纳入干部教育培训计划。专题学习了深入学习贯彻习近平总书记关于宗教工作的重要论述和重要批示精神以及中央、省委关于加强和改进伊斯兰教工作的通知精神。创新学习方式方法，采取个人自学、集体学习、专题研讨、宣讲等方式，通过重温入党誓词、组织党员干部参观沈遐熙革命纪念馆、开展干部集中学习教育专题讲座、学习先进人物事迹材料等多种方式，使全体党员干部进一步把牢正确的政治方向，为落实各项任务要求奠定了坚实思想基础。</w:t>
      </w:r>
    </w:p>
    <w:p>
      <w:pPr>
        <w:ind w:left="0" w:right="0" w:firstLine="560"/>
        <w:spacing w:before="450" w:after="450" w:line="312" w:lineRule="auto"/>
      </w:pPr>
      <w:r>
        <w:rPr>
          <w:rFonts w:ascii="宋体" w:hAnsi="宋体" w:eastAsia="宋体" w:cs="宋体"/>
          <w:color w:val="000"/>
          <w:sz w:val="28"/>
          <w:szCs w:val="28"/>
        </w:rPr>
        <w:t xml:space="preserve">　　(二)落实主体责任，促进意识形态工作健康稳步推进。党组书记认真履行“第一责任人”职责，带头抓意识形态工作，重要工作亲自部署、亲自过问、重大事件亲自处置，班子成员根据工作分工，按照意识形态工作“一岗双责”，积极抓好分管工作范围的意识形态工作。抓好思想引领，加强理想信念教育和社会主义核心价值观教育，严禁干部职工在微信或微博上发表不良言论，努力消除工作中“杂音”。</w:t>
      </w:r>
    </w:p>
    <w:p>
      <w:pPr>
        <w:ind w:left="0" w:right="0" w:firstLine="560"/>
        <w:spacing w:before="450" w:after="450" w:line="312" w:lineRule="auto"/>
      </w:pPr>
      <w:r>
        <w:rPr>
          <w:rFonts w:ascii="宋体" w:hAnsi="宋体" w:eastAsia="宋体" w:cs="宋体"/>
          <w:color w:val="000"/>
          <w:sz w:val="28"/>
          <w:szCs w:val="28"/>
        </w:rPr>
        <w:t xml:space="preserve">　　(三)抓好舆论引导，积极传播凝聚正能量。紧紧围绕改革发展大局，积极宣传好新形势下___改革发展的新思路、新举措和取得的新成效。加强对信息宣传员的业务培训，提高新闻报道水平，改进新闻报道文风，及时准确发布有关信息，积极稳妥地引导社会舆论。凡事上报宣传材料信息，必须先审后报，层层把关，确保不出现负面情况。确定专人负责网络监管，随时监管网络，发现问题及时处理。</w:t>
      </w:r>
    </w:p>
    <w:p>
      <w:pPr>
        <w:ind w:left="0" w:right="0" w:firstLine="560"/>
        <w:spacing w:before="450" w:after="450" w:line="312" w:lineRule="auto"/>
      </w:pPr>
      <w:r>
        <w:rPr>
          <w:rFonts w:ascii="宋体" w:hAnsi="宋体" w:eastAsia="宋体" w:cs="宋体"/>
          <w:color w:val="000"/>
          <w:sz w:val="28"/>
          <w:szCs w:val="28"/>
        </w:rPr>
        <w:t xml:space="preserve">&gt;　　三、严管理，强意识，党风廉政建设取得新成效</w:t>
      </w:r>
    </w:p>
    <w:p>
      <w:pPr>
        <w:ind w:left="0" w:right="0" w:firstLine="560"/>
        <w:spacing w:before="450" w:after="450" w:line="312" w:lineRule="auto"/>
      </w:pPr>
      <w:r>
        <w:rPr>
          <w:rFonts w:ascii="宋体" w:hAnsi="宋体" w:eastAsia="宋体" w:cs="宋体"/>
          <w:color w:val="000"/>
          <w:sz w:val="28"/>
          <w:szCs w:val="28"/>
        </w:rPr>
        <w:t xml:space="preserve">　　一年来，局班子认真学习贯彻中纪委十九届三次全会精神，按照全面从严治党的要求，层层传导压力，加大责任追究力度。一是加强领导，明确责任。主动适应党风廉政建设新形势，积极落实党委主体责任、纪委监督责任、责任倒查追究，始终把反腐倡廉建设任务与业务工作同研究、同部署、同落实，年初召开会议进行专题研究部署，由主要领导与股室、工商所负责人层层签订党风廉政责任书，将工作任务分解到部门、量化到岗位、细化到人头，并纳入年终目标考核，明确党风廉政建设工作目标和任务，强化第一责任人的责任和“一岗双责”的落实。二是强化廉洁从政思想意识。局领导班子始终不断加强自身思想道德教育，结合“不忘初心、牢记使命”主题教育，把《党章》、《中国共产党廉洁自律准则》、《中国共产党纪律处分条例》、《中国共产党党内监督条例》、《关于新形势下党内政治生活的若干准则》等党内法规做为重点进行学习，始终把纪律挺在前头，把制度的笼子扎在前头。三是加强政风行风建设。把作风建设作为党风廉政建设和反腐败工作的重要抓手，紧紧围绕中央八项规定实施细则开展对照检查，从领导做起，从机关抓起，从窗口管起，切实做到令行禁止，成立督查组，采取明察暗访的方式，定期不定期对各单位工作情况进行监督检查，对督查中发现的问题速查速办，以查促纠，力促全系统纪律作风的转变，努力营造积极向上、干事创业、风清气正的良好氛围。</w:t>
      </w:r>
    </w:p>
    <w:p>
      <w:pPr>
        <w:ind w:left="0" w:right="0" w:firstLine="560"/>
        <w:spacing w:before="450" w:after="450" w:line="312" w:lineRule="auto"/>
      </w:pPr>
      <w:r>
        <w:rPr>
          <w:rFonts w:ascii="宋体" w:hAnsi="宋体" w:eastAsia="宋体" w:cs="宋体"/>
          <w:color w:val="000"/>
          <w:sz w:val="28"/>
          <w:szCs w:val="28"/>
        </w:rPr>
        <w:t xml:space="preserve">&gt;　　四、优服务、强监管，深化改革取得新成效</w:t>
      </w:r>
    </w:p>
    <w:p>
      <w:pPr>
        <w:ind w:left="0" w:right="0" w:firstLine="560"/>
        <w:spacing w:before="450" w:after="450" w:line="312" w:lineRule="auto"/>
      </w:pPr>
      <w:r>
        <w:rPr>
          <w:rFonts w:ascii="宋体" w:hAnsi="宋体" w:eastAsia="宋体" w:cs="宋体"/>
          <w:color w:val="000"/>
          <w:sz w:val="28"/>
          <w:szCs w:val="28"/>
        </w:rPr>
        <w:t xml:space="preserve">　　(一)持续推进放管服改革，大力优化营商环境。</w:t>
      </w:r>
    </w:p>
    <w:p>
      <w:pPr>
        <w:ind w:left="0" w:right="0" w:firstLine="560"/>
        <w:spacing w:before="450" w:after="450" w:line="312" w:lineRule="auto"/>
      </w:pPr>
      <w:r>
        <w:rPr>
          <w:rFonts w:ascii="宋体" w:hAnsi="宋体" w:eastAsia="宋体" w:cs="宋体"/>
          <w:color w:val="000"/>
          <w:sz w:val="28"/>
          <w:szCs w:val="28"/>
        </w:rPr>
        <w:t xml:space="preserve">　　一是“多证合一”登记改革全面推进。全县累计核(换)发加载社会统一信用代码的“多证合一、一照一码”各类企业营业执照___户(次)，通过甘肃部门协同监管平台向__个涉企部门推送“多证合一”登记注册信息1194条，部门接收___条，接收率为94.72%，为企业“一照一码”走天下提供了便利。二是压缩企业开办时间有序推进。通过再次优化登记流程，将企业开办时间压缩至5个工作日内，新开办的319户市场主体设立登记时间全部在2个工作日内完成，设立登记提速33.3%。三是“证照分离”改革有力推开。对涉及“证照分离”的__(次)市场主体登记信息全部推送至相关许可部门，部门接收__户(次)，接收率82.47%，有效解决了企业准入不准营难题。四是全程电子化登记和电子营业执照广泛应用。为开业企业核发19份全程无纸化电子营业执照、300份电子营业执照，为企业快速准入提供了高效便利通道。五是企业简易注销登记改革稳步推进。办理企业简易注销登记41户，网上正在公示公告的__户，为企业快捷退出提供了便利。</w:t>
      </w:r>
    </w:p>
    <w:p>
      <w:pPr>
        <w:ind w:left="0" w:right="0" w:firstLine="560"/>
        <w:spacing w:before="450" w:after="450" w:line="312" w:lineRule="auto"/>
      </w:pPr>
      <w:r>
        <w:rPr>
          <w:rFonts w:ascii="宋体" w:hAnsi="宋体" w:eastAsia="宋体" w:cs="宋体"/>
          <w:color w:val="000"/>
          <w:sz w:val="28"/>
          <w:szCs w:val="28"/>
        </w:rPr>
        <w:t xml:space="preserve">　　通过持续深化“多证合一”、“证照分离”、“四办”服务和“企业开办全程网上办”、全面推行注册登记全程电子化等改革，大幅压缩企业开办时间，努力营造法治化、便利化的营商环境。_</w:t>
      </w:r>
    </w:p>
    <w:p>
      <w:pPr>
        <w:ind w:left="0" w:right="0" w:firstLine="560"/>
        <w:spacing w:before="450" w:after="450" w:line="312" w:lineRule="auto"/>
      </w:pPr>
      <w:r>
        <w:rPr>
          <w:rFonts w:ascii="宋体" w:hAnsi="宋体" w:eastAsia="宋体" w:cs="宋体"/>
          <w:color w:val="000"/>
          <w:sz w:val="28"/>
          <w:szCs w:val="28"/>
        </w:rPr>
        <w:t xml:space="preserve">　　(二)加大政策扶持力度，助推民营经济发展。</w:t>
      </w:r>
    </w:p>
    <w:p>
      <w:pPr>
        <w:ind w:left="0" w:right="0" w:firstLine="560"/>
        <w:spacing w:before="450" w:after="450" w:line="312" w:lineRule="auto"/>
      </w:pPr>
      <w:r>
        <w:rPr>
          <w:rFonts w:ascii="宋体" w:hAnsi="宋体" w:eastAsia="宋体" w:cs="宋体"/>
          <w:color w:val="000"/>
          <w:sz w:val="28"/>
          <w:szCs w:val="28"/>
        </w:rPr>
        <w:t xml:space="preserve">　　制定《中共___县委___县人民政府关于进一步支持非公有制经济持续健康发展的实施意见》，进一步优化营商环境，民营经济取得了长足发展，促进非公经济党建工作与非公经济发展实现双赢。全县非公企业党组织有62个，_</w:t>
      </w:r>
    </w:p>
    <w:p>
      <w:pPr>
        <w:ind w:left="0" w:right="0" w:firstLine="560"/>
        <w:spacing w:before="450" w:after="450" w:line="312" w:lineRule="auto"/>
      </w:pPr>
      <w:r>
        <w:rPr>
          <w:rFonts w:ascii="宋体" w:hAnsi="宋体" w:eastAsia="宋体" w:cs="宋体"/>
          <w:color w:val="000"/>
          <w:sz w:val="28"/>
          <w:szCs w:val="28"/>
        </w:rPr>
        <w:t xml:space="preserve">　　(三)夯实质量基础，推动经济高质量发展。</w:t>
      </w:r>
    </w:p>
    <w:p>
      <w:pPr>
        <w:ind w:left="0" w:right="0" w:firstLine="560"/>
        <w:spacing w:before="450" w:after="450" w:line="312" w:lineRule="auto"/>
      </w:pPr>
      <w:r>
        <w:rPr>
          <w:rFonts w:ascii="宋体" w:hAnsi="宋体" w:eastAsia="宋体" w:cs="宋体"/>
          <w:color w:val="000"/>
          <w:sz w:val="28"/>
          <w:szCs w:val="28"/>
        </w:rPr>
        <w:t xml:space="preserve">　　一是产品质量抽检力度不断加大。积极开展了20__年产品质量监督抽查工作，全县产品质量监督抽查__批次，其中商品煤__批次。二是质量提升行动深入开展。提交申报注册商标178件，成功注册商标__件，累计有效商标注册__件。三是标准化工作有效推进。督促企业建立健全符合自身发展需要的企业标准体系，符合条件的企业产品采标率达到了100%;督促1家工业企业进行了产品标准自我声明公开。四是计量管理和服务继续强化。对我县集贸市场与农村医疗卫生单位纳入范围的计量器具实施20__年度免费计量检定工作，免费检定计量器具2350台(件)，签订诚信计量承诺书16份。</w:t>
      </w:r>
    </w:p>
    <w:p>
      <w:pPr>
        <w:ind w:left="0" w:right="0" w:firstLine="560"/>
        <w:spacing w:before="450" w:after="450" w:line="312" w:lineRule="auto"/>
      </w:pPr>
      <w:r>
        <w:rPr>
          <w:rFonts w:ascii="宋体" w:hAnsi="宋体" w:eastAsia="宋体" w:cs="宋体"/>
          <w:color w:val="000"/>
          <w:sz w:val="28"/>
          <w:szCs w:val="28"/>
        </w:rPr>
        <w:t xml:space="preserve">　　(四)完善监管机制，切实提升监管效能。</w:t>
      </w:r>
    </w:p>
    <w:p>
      <w:pPr>
        <w:ind w:left="0" w:right="0" w:firstLine="560"/>
        <w:spacing w:before="450" w:after="450" w:line="312" w:lineRule="auto"/>
      </w:pPr>
      <w:r>
        <w:rPr>
          <w:rFonts w:ascii="宋体" w:hAnsi="宋体" w:eastAsia="宋体" w:cs="宋体"/>
          <w:color w:val="000"/>
          <w:sz w:val="28"/>
          <w:szCs w:val="28"/>
        </w:rPr>
        <w:t xml:space="preserve">　　一是“双随机、一公开”监管有力实施。由县___局、人社局、统计局、烟草局联合或自行开展双随机企业抽查59个批次，抽查市场主体(含个体工商户)659户，事业单位2家，通过国家企业公示系统已经公示97户(家)，政府网站或其它系统公示133户，检查立案13件，处罚金额9.3万元。二是信用体系建设不断推进。健全完善多部门失信联合惩戒，对28户企业、11户农民专业合作社、276户个体工商户未按期履行年度报告义务而列入经营异常名录和标记为经营异常状态，并在县政府网站进行了公示。积极推进“双告知一承诺”监管模式，累计向28个监管部门推送市场主体“双告知”登记信息__户(次)，各相关部门依据提供的登记信息认领2918条，认领率为86.51%。三是年报公示工作全面完成。</w:t>
      </w:r>
    </w:p>
    <w:p>
      <w:pPr>
        <w:ind w:left="0" w:right="0" w:firstLine="560"/>
        <w:spacing w:before="450" w:after="450" w:line="312" w:lineRule="auto"/>
      </w:pPr>
      <w:r>
        <w:rPr>
          <w:rFonts w:ascii="宋体" w:hAnsi="宋体" w:eastAsia="宋体" w:cs="宋体"/>
          <w:color w:val="000"/>
          <w:sz w:val="28"/>
          <w:szCs w:val="28"/>
        </w:rPr>
        <w:t xml:space="preserve">　　(五)多措并举，严守安全底线，安全形势稳定向好。</w:t>
      </w:r>
    </w:p>
    <w:p>
      <w:pPr>
        <w:ind w:left="0" w:right="0" w:firstLine="560"/>
        <w:spacing w:before="450" w:after="450" w:line="312" w:lineRule="auto"/>
      </w:pPr>
      <w:r>
        <w:rPr>
          <w:rFonts w:ascii="宋体" w:hAnsi="宋体" w:eastAsia="宋体" w:cs="宋体"/>
          <w:color w:val="000"/>
          <w:sz w:val="28"/>
          <w:szCs w:val="28"/>
        </w:rPr>
        <w:t xml:space="preserve">　　一是强化食品安全监管。积极开展节日市场、学校及周边食品安全、调料市场、网络订餐、食盐市场、农村假冒伪劣食品等多项整治行动，共检查食品生产企业17户,检查食品经营户及小摊点1960户/次，出动执法人员953人次，张贴通告202_余份，下架未能提供合格证明“辣条”等劣质食品__公斤，收缴过期及劣质调味料__袋/盒，检查各类学校托幼机构__所，通过整治有效净化了食品安全环境。</w:t>
      </w:r>
    </w:p>
    <w:p>
      <w:pPr>
        <w:ind w:left="0" w:right="0" w:firstLine="560"/>
        <w:spacing w:before="450" w:after="450" w:line="312" w:lineRule="auto"/>
      </w:pPr>
      <w:r>
        <w:rPr>
          <w:rFonts w:ascii="宋体" w:hAnsi="宋体" w:eastAsia="宋体" w:cs="宋体"/>
          <w:color w:val="000"/>
          <w:sz w:val="28"/>
          <w:szCs w:val="28"/>
        </w:rPr>
        <w:t xml:space="preserve">　　二是疫苗和药品安全监管不断强化。先后开展了节日期间药械化市场、药品零售企业“挂证”行为、中药饮片、隐形眼镜、疫苗化妆品专项检查、六部门医疗监管风暴行动等一系列专项整治活动，检查药品生产批发、药械批发零售等217家，建立风险监管台账96家，立案查处药品医疗器械违法行为4起,罚没款1.2万元;抽检药品34批次。</w:t>
      </w:r>
    </w:p>
    <w:p>
      <w:pPr>
        <w:ind w:left="0" w:right="0" w:firstLine="560"/>
        <w:spacing w:before="450" w:after="450" w:line="312" w:lineRule="auto"/>
      </w:pPr>
      <w:r>
        <w:rPr>
          <w:rFonts w:ascii="宋体" w:hAnsi="宋体" w:eastAsia="宋体" w:cs="宋体"/>
          <w:color w:val="000"/>
          <w:sz w:val="28"/>
          <w:szCs w:val="28"/>
        </w:rPr>
        <w:t xml:space="preserve">　　三是特种设备安全监管持续加强。全面开展特种设备执法检查，检查特种设备使用单位__家，检查特种设备200多台(件)，填写检查记录40余份，排查安全隐患20余条，签发指令书__份，目前整改到位__家，其余正在整改中，整改率92%。共散发宣传资料1000余份，与__家单位联合进行特种设备事故应急演练。</w:t>
      </w:r>
    </w:p>
    <w:p>
      <w:pPr>
        <w:ind w:left="0" w:right="0" w:firstLine="560"/>
        <w:spacing w:before="450" w:after="450" w:line="312" w:lineRule="auto"/>
      </w:pPr>
      <w:r>
        <w:rPr>
          <w:rFonts w:ascii="宋体" w:hAnsi="宋体" w:eastAsia="宋体" w:cs="宋体"/>
          <w:color w:val="000"/>
          <w:sz w:val="28"/>
          <w:szCs w:val="28"/>
        </w:rPr>
        <w:t xml:space="preserve">　　四是监督抽检有序开展。先后组织开展了高考食品安保检查、20__年关山杯烹饪大赛等食品快检工作。_</w:t>
      </w:r>
    </w:p>
    <w:p>
      <w:pPr>
        <w:ind w:left="0" w:right="0" w:firstLine="560"/>
        <w:spacing w:before="450" w:after="450" w:line="312" w:lineRule="auto"/>
      </w:pPr>
      <w:r>
        <w:rPr>
          <w:rFonts w:ascii="宋体" w:hAnsi="宋体" w:eastAsia="宋体" w:cs="宋体"/>
          <w:color w:val="000"/>
          <w:sz w:val="28"/>
          <w:szCs w:val="28"/>
        </w:rPr>
        <w:t xml:space="preserve">　　一年来，我局各项工作都有了很大的进步和发展，这些成绩的取得，是县委、县政府坚强领导的结果，是全系统广大干部团结奋进、苦干实干的结果。但是，我们也清醒地认识到，取得的这些成绩，与上级的要求相比还有很大差距，还存在许多问题和不足，一是___机制不够完善，“双随机、一公开”、“互联网+监管”、信用监管还没有完全落实到位，跨部门协同监管还不够充分;二是食品药品、特种设备安全监管和风险防控工作仍然严峻，假冒伪劣、虚假宣传等失信违法行为屡禁不止，与人民群众的要求还有较大差距;三是各乡镇之间、部门之间抓工作落实的力度不够平衡，个别乡镇食药监所工作人员不会监管、不敢监管和放任监管的问题仍然存在;四是机构编制还未理顺，人员隶属还不明确;五是监管辖区存在重复交叉，导致___出现盲区和空白或者重复监管的现象;六是干部队伍的年龄结构老化，专业技术人才严重匮乏，监管力量、履职能力与新形势、新任务的要求还不相适应等等。在今后工作中，我们将紧紧围绕县委、县政府的中心工作，以学习贯彻习近平新时代中国特色社会主义思想为指引，主动适应新时期___工作新形势、新任务、新要求，进一步加强学习，提高自身素质，改进作风、凝神聚力，团结和带领全系统干部职工锐意进取，扎实工作，努力开创___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　　202_年度市场监督管理局领导班子工作总结报告</w:t>
      </w:r>
    </w:p>
    <w:p>
      <w:pPr>
        <w:ind w:left="0" w:right="0" w:firstLine="560"/>
        <w:spacing w:before="450" w:after="450" w:line="312" w:lineRule="auto"/>
      </w:pPr>
      <w:r>
        <w:rPr>
          <w:rFonts w:ascii="宋体" w:hAnsi="宋体" w:eastAsia="宋体" w:cs="宋体"/>
          <w:color w:val="000"/>
          <w:sz w:val="28"/>
          <w:szCs w:val="28"/>
        </w:rPr>
        <w:t xml:space="preserve">　　县委组织部：</w:t>
      </w:r>
    </w:p>
    <w:p>
      <w:pPr>
        <w:ind w:left="0" w:right="0" w:firstLine="560"/>
        <w:spacing w:before="450" w:after="450" w:line="312" w:lineRule="auto"/>
      </w:pPr>
      <w:r>
        <w:rPr>
          <w:rFonts w:ascii="宋体" w:hAnsi="宋体" w:eastAsia="宋体" w:cs="宋体"/>
          <w:color w:val="000"/>
          <w:sz w:val="28"/>
          <w:szCs w:val="28"/>
        </w:rPr>
        <w:t xml:space="preserve">　　根据安排，下面，我代表华池县市场监管局领导班子作述职报告，请予评议。</w:t>
      </w:r>
    </w:p>
    <w:p>
      <w:pPr>
        <w:ind w:left="0" w:right="0" w:firstLine="560"/>
        <w:spacing w:before="450" w:after="450" w:line="312" w:lineRule="auto"/>
      </w:pPr>
      <w:r>
        <w:rPr>
          <w:rFonts w:ascii="宋体" w:hAnsi="宋体" w:eastAsia="宋体" w:cs="宋体"/>
          <w:color w:val="000"/>
          <w:sz w:val="28"/>
          <w:szCs w:val="28"/>
        </w:rPr>
        <w:t xml:space="preserve">　　202_年，在县委、县政府的坚强领导下，市场监管局领导班子坚持以习近平新时代中国特色社会主义思想为指导，认真学习贯彻党的十九大、十九届系列全会精神和习近平总书记两次视察甘肃时的讲话精神，团结带领全系统干部职工，克难奋进，主动作为，较好的完成了各项目标任务，机构改革的成效初步显现，市场监管工作实现了高点起步精彩开局。</w:t>
      </w:r>
    </w:p>
    <w:p>
      <w:pPr>
        <w:ind w:left="0" w:right="0" w:firstLine="560"/>
        <w:spacing w:before="450" w:after="450" w:line="312" w:lineRule="auto"/>
      </w:pPr>
      <w:r>
        <w:rPr>
          <w:rFonts w:ascii="宋体" w:hAnsi="宋体" w:eastAsia="宋体" w:cs="宋体"/>
          <w:color w:val="000"/>
          <w:sz w:val="28"/>
          <w:szCs w:val="28"/>
        </w:rPr>
        <w:t xml:space="preserve">&gt;　　一、领导班子坚强有力。</w:t>
      </w:r>
    </w:p>
    <w:p>
      <w:pPr>
        <w:ind w:left="0" w:right="0" w:firstLine="560"/>
        <w:spacing w:before="450" w:after="450" w:line="312" w:lineRule="auto"/>
      </w:pPr>
      <w:r>
        <w:rPr>
          <w:rFonts w:ascii="宋体" w:hAnsi="宋体" w:eastAsia="宋体" w:cs="宋体"/>
          <w:color w:val="000"/>
          <w:sz w:val="28"/>
          <w:szCs w:val="28"/>
        </w:rPr>
        <w:t xml:space="preserve">　　市场监管局领导班子是202_年新组建的，一年来，我们全面增强“四个意识”，坚定“四个自信”，做到“两个维护”，在思想上政治上行动上坚决向党中央看齐，做到与党中央同心同向、同频共振。一是坚持把理论学习放在首位。始终把学习贯彻党的十九大精神作为首要的政治任务，把党的十九大精神、习近平新时代中国特色社会主义思想和党内法规制度作为重点学习内容，采取理论中心组学习、主题党日集体学习和个人自学等形式，认真学原文、悟原理，悉心领会新论断、新思想，用习近平新时代中国特色社会主义思想武装头脑、指导实践、推动工作。二是严格落实民主集中制原则。制定和完善了党组议事规则，对“三重一大”事项坚持民主决策，严格落实“一把手”末位表态等制度，按照规矩办事，做到了科学决策、民主决策和依法决策。三是加强意识形态工作领导。定期研究部署意识形态工作任务，党组书记带头贯彻落实县委意识形态工作决策部署，真正履行岗位职责，形成了“一把手”负总责、分管领导各负其责，相关股室密切配合的工作合力。</w:t>
      </w:r>
    </w:p>
    <w:p>
      <w:pPr>
        <w:ind w:left="0" w:right="0" w:firstLine="560"/>
        <w:spacing w:before="450" w:after="450" w:line="312" w:lineRule="auto"/>
      </w:pPr>
      <w:r>
        <w:rPr>
          <w:rFonts w:ascii="宋体" w:hAnsi="宋体" w:eastAsia="宋体" w:cs="宋体"/>
          <w:color w:val="000"/>
          <w:sz w:val="28"/>
          <w:szCs w:val="28"/>
        </w:rPr>
        <w:t xml:space="preserve">&gt;　　二、党的建设全面加强。</w:t>
      </w:r>
    </w:p>
    <w:p>
      <w:pPr>
        <w:ind w:left="0" w:right="0" w:firstLine="560"/>
        <w:spacing w:before="450" w:after="450" w:line="312" w:lineRule="auto"/>
      </w:pPr>
      <w:r>
        <w:rPr>
          <w:rFonts w:ascii="宋体" w:hAnsi="宋体" w:eastAsia="宋体" w:cs="宋体"/>
          <w:color w:val="000"/>
          <w:sz w:val="28"/>
          <w:szCs w:val="28"/>
        </w:rPr>
        <w:t xml:space="preserve">　　始终把抓好党建作为最大的政治任务。一是落实工作责任。逐级签订《“一岗双责”抓党建工作责任书》4份，召开党组会议19次，研究部署党建工作12次，召开党建工作专题会议8次，定期听取工作汇报3次，开展督促检查3次。二是强化理论武装。深入开展“不忘初心、牢记使命”主题教育，将学习教育、调查研究、检视问题、整改落实四项措施有机融合，实现了理论学习有收获、思想政治受洗礼、干事创业敢担当、为民服务解难题、清正廉洁作表率的目标要求。三是夯实党建基础。成立并完成了局党总支和机关党支部等4个支部的选举，健全了总支和各支部班子，高标准建成规范党支部8个，实现了行政机构与基层党组织的同步整合。四是严肃组织生活。严格落实“三会一课”、主题党日、组织生活会等制度，全年共召开理论中心组学习12场次，专题研讨19场次，党员领导干部带头讲党课4场次，党员大会8次，支部委员会12次，举办各类主题党日活动12场次，党员人均记录学习笔记3万字，撰写理论调研文章2篇，撰写各类心得体会8篇。各党支部按时召开了“不忘初心、牢记使命”主题教育专题民主生活会和组织生活会，并对党员进行了民主测评。</w:t>
      </w:r>
    </w:p>
    <w:p>
      <w:pPr>
        <w:ind w:left="0" w:right="0" w:firstLine="560"/>
        <w:spacing w:before="450" w:after="450" w:line="312" w:lineRule="auto"/>
      </w:pPr>
      <w:r>
        <w:rPr>
          <w:rFonts w:ascii="宋体" w:hAnsi="宋体" w:eastAsia="宋体" w:cs="宋体"/>
          <w:color w:val="000"/>
          <w:sz w:val="28"/>
          <w:szCs w:val="28"/>
        </w:rPr>
        <w:t xml:space="preserve">&gt;　　三、作风建设不断强化。</w:t>
      </w:r>
    </w:p>
    <w:p>
      <w:pPr>
        <w:ind w:left="0" w:right="0" w:firstLine="560"/>
        <w:spacing w:before="450" w:after="450" w:line="312" w:lineRule="auto"/>
      </w:pPr>
      <w:r>
        <w:rPr>
          <w:rFonts w:ascii="宋体" w:hAnsi="宋体" w:eastAsia="宋体" w:cs="宋体"/>
          <w:color w:val="000"/>
          <w:sz w:val="28"/>
          <w:szCs w:val="28"/>
        </w:rPr>
        <w:t xml:space="preserve">　　严格落实全面从严治党主体责任，坚持把党的纪律和规矩挺在前面，躬耕不辍种好自己的“责任田”。一是靠实“两个”责任。签订《党风廉政建设责任书》15份，《党风廉政建设承诺书》28份，全年开展三级廉政约谈80人次，党组书记党课2次。二是突出权力约束。紧盯执法检查、审评审批、许可验收、窗口服务等重点岗位和人员开展廉政监督检查，抓住元旦、春节、端午、中秋等重要节点等进行跟踪督查和明察暗访，先后开展党风廉政监督检查4次，有效防御了市场监管工作中的廉政风险。三是修复净化党内政治生态。以刀刃向内的勇气和决心全力修复净化党内政治生态。印发了工作实施方案，成立了领导小组，召开了工作启动会。先后开展集体学习7次，观看党史军史等红色题材主题电影5部，警示教育片3场，实地开展革命传统教育和接受红色革命洗礼1次，撰写红色教育学习心得体会30余篇，警示教育心得体会32份，72名党员干部默写《入党誓词》，正确率99%，收集科级以上党员干部重温入党志愿书读后感32份，高标准召开了修复净化党内政治生态组织生活会。四是深化作风建设。深入开展作风建设年活动集中整治形式主义官僚主义和食品药品监管领域腐败作风问题自查工作，及时查摆全局在作风建设方面存在问题，逐项靠实责任抓好整改，有力推动了全体党员干部纪律意识进一步强化，工作作风进一步转变。</w:t>
      </w:r>
    </w:p>
    <w:p>
      <w:pPr>
        <w:ind w:left="0" w:right="0" w:firstLine="560"/>
        <w:spacing w:before="450" w:after="450" w:line="312" w:lineRule="auto"/>
      </w:pPr>
      <w:r>
        <w:rPr>
          <w:rFonts w:ascii="宋体" w:hAnsi="宋体" w:eastAsia="宋体" w:cs="宋体"/>
          <w:color w:val="000"/>
          <w:sz w:val="28"/>
          <w:szCs w:val="28"/>
        </w:rPr>
        <w:t xml:space="preserve">&gt;　　四、营商环境不断优化。</w:t>
      </w:r>
    </w:p>
    <w:p>
      <w:pPr>
        <w:ind w:left="0" w:right="0" w:firstLine="560"/>
        <w:spacing w:before="450" w:after="450" w:line="312" w:lineRule="auto"/>
      </w:pPr>
      <w:r>
        <w:rPr>
          <w:rFonts w:ascii="宋体" w:hAnsi="宋体" w:eastAsia="宋体" w:cs="宋体"/>
          <w:color w:val="000"/>
          <w:sz w:val="28"/>
          <w:szCs w:val="28"/>
        </w:rPr>
        <w:t xml:space="preserve">　　一是深入落实企业准入制度改革。今年以来，紧跟省、市、县三级“放管服”改革步伐，进一步深化商事制度改革，按照“一网通办”改革工作要求，所有行政审批事项全流程、全要素、全职能推送到甘肃政务服务网，实现所有许可事项在线办理，形成“一窗受理、集成服务，一网归集、多方使用”的服务模式，建立完整的线上线下运行机制，受理、审批、发证全部落实“网上行权”、“一网通办”。截至目前，全县新增各类市场主体1099户，其中企业310户，农民专业合作社69户，个体工商户720户。推进企业名称登记便利化，实现企业名称全程电子化登记，进一步为企业特别是中小企业开办和成长提供便利化服务，材料简化，环节减少，效率提升，减少企业办事成本。今年共核准各类市场主体名称1101件，其中网上自主起名339件，企业自主起名339件,企业自主起名核准率100%。</w:t>
      </w:r>
    </w:p>
    <w:p>
      <w:pPr>
        <w:ind w:left="0" w:right="0" w:firstLine="560"/>
        <w:spacing w:before="450" w:after="450" w:line="312" w:lineRule="auto"/>
      </w:pPr>
      <w:r>
        <w:rPr>
          <w:rFonts w:ascii="宋体" w:hAnsi="宋体" w:eastAsia="宋体" w:cs="宋体"/>
          <w:color w:val="000"/>
          <w:sz w:val="28"/>
          <w:szCs w:val="28"/>
        </w:rPr>
        <w:t xml:space="preserve">　　二是全面推行企业登记全程电子化应用。根据《国家工商总局关于企业登记全程电子化工作的意见》（工商企注字[202_]47号）文件精神，企业登记申请、受理、核准、发照等各环节均通过网上电子数据交换实现的登记方式，“全流程、无纸化、零见面”的全程电子化企业登记，真正实现让企业和群众零跑腿、让数据多跑路的政务服务新模式。与此同时，从便民利企的考虑出发，充分尊重申请人的多元选择，允许继续选择在现有登记窗口办理的传统申请方式。今年共办理全程电子化登记135户。</w:t>
      </w:r>
    </w:p>
    <w:p>
      <w:pPr>
        <w:ind w:left="0" w:right="0" w:firstLine="560"/>
        <w:spacing w:before="450" w:after="450" w:line="312" w:lineRule="auto"/>
      </w:pPr>
      <w:r>
        <w:rPr>
          <w:rFonts w:ascii="宋体" w:hAnsi="宋体" w:eastAsia="宋体" w:cs="宋体"/>
          <w:color w:val="000"/>
          <w:sz w:val="28"/>
          <w:szCs w:val="28"/>
        </w:rPr>
        <w:t xml:space="preserve">　　三是全面推行简易注销。全面推行企业简易注销登记改革，进一步降低未开业、无债权债务市场主体退出成本。整合流程减环节，简化公告省费用，合并受理减材料。截至目前，共办理企业和农民专业合作社简易注销登记139户，有效解决了市场主体“退出难”问题。</w:t>
      </w:r>
    </w:p>
    <w:p>
      <w:pPr>
        <w:ind w:left="0" w:right="0" w:firstLine="560"/>
        <w:spacing w:before="450" w:after="450" w:line="312" w:lineRule="auto"/>
      </w:pPr>
      <w:r>
        <w:rPr>
          <w:rFonts w:ascii="宋体" w:hAnsi="宋体" w:eastAsia="宋体" w:cs="宋体"/>
          <w:color w:val="000"/>
          <w:sz w:val="28"/>
          <w:szCs w:val="28"/>
        </w:rPr>
        <w:t xml:space="preserve">　　四是深入推进“双随机、一公开”监管工作。紧扣全县机构改革节点，及时下发全县推进“双随机、一公开”监管有关文件，进一步明确成员职责、业务主办、具体工作。制定202_年“双随机、一公开”抽查计划15项，涉及34个抽查类别。完成202_年“双随机、一公开”监管抽查计划的制定工作，“四库一细则”正在逐步完善中。今年以来，我县开展“双随机、一公开”监管76个批次，抽查市场主体1392户，通过国家企业信用信息公示系统（甘肃）公开513户（其中，县市场监管局开展双随机抽查33个批次，抽查市场主体459户，公示459户）。</w:t>
      </w:r>
    </w:p>
    <w:p>
      <w:pPr>
        <w:ind w:left="0" w:right="0" w:firstLine="560"/>
        <w:spacing w:before="450" w:after="450" w:line="312" w:lineRule="auto"/>
      </w:pPr>
      <w:r>
        <w:rPr>
          <w:rFonts w:ascii="宋体" w:hAnsi="宋体" w:eastAsia="宋体" w:cs="宋体"/>
          <w:color w:val="000"/>
          <w:sz w:val="28"/>
          <w:szCs w:val="28"/>
        </w:rPr>
        <w:t xml:space="preserve">　　五是发挥年报公示在事中事后监管中的基础性作用。通过官方微信公众号、网站、微信等媒体发布、推送年报公告100余条，工作人员上门宣传和指导公示500余次，提醒各类市场主体按时参加年报公示。今年，202_年度企业年报率95.76%，农专社年报率98.6%，个体户年报率94.35%。对未按时年报的70家企业、10户农专列入经营异常名录，211户个体户标记为经营异常状态。同时，加大对长期停业未经营市场主体的清理工作，印发了《关于对长期未经营等情况市场主体开展专项清理的工作方案》，，在全系统集中组织开展关于对长期未经营等情况市场主体开展专项清理工作，经排查清理，注销长期未经营市场主体1144户，吊销158户，进一步净化了市场环境。六是强化企业信用体系建设。随着各级部门对信用监管的不断重视，市场主体的各种信用信息不断得到各方引用。共向县纪委“甘肃省扶贫（民生）领域监督信息平台”录入20238条市场主体相关信息，向“信用中国”录入6738条市场主体相关信息。截至目前，通过部门协同监管平台共享推送企业信息1651条、个体户信息3798条、变更信息3077条、处罚信息325条、经营异常名录261条、简易注销公告271条、简易注销结果187条、注销信息162条、吊销信息45条、双告知推送951条。</w:t>
      </w:r>
    </w:p>
    <w:p>
      <w:pPr>
        <w:ind w:left="0" w:right="0" w:firstLine="560"/>
        <w:spacing w:before="450" w:after="450" w:line="312" w:lineRule="auto"/>
      </w:pPr>
      <w:r>
        <w:rPr>
          <w:rFonts w:ascii="宋体" w:hAnsi="宋体" w:eastAsia="宋体" w:cs="宋体"/>
          <w:color w:val="000"/>
          <w:sz w:val="28"/>
          <w:szCs w:val="28"/>
        </w:rPr>
        <w:t xml:space="preserve">　　通过平台归集企业许可信息560条，处罚信息16条，小微企业扶持信息48条，抽查检查信息96条。七是全面开展“万名干部进企业、帮扶项目促发展”活动。制定了具体工作方案，全县市场监管系统75名干部联系105户非公企业，围绕解读政策、非公党建、纾解问题、优化发展环境等方面开展帮扶工作，通过走访调研，发现问题6大类73条，目前，已解决42条，剩余问题需要与其他部门沟通协商解决。</w:t>
      </w:r>
    </w:p>
    <w:p>
      <w:pPr>
        <w:ind w:left="0" w:right="0" w:firstLine="560"/>
        <w:spacing w:before="450" w:after="450" w:line="312" w:lineRule="auto"/>
      </w:pPr>
      <w:r>
        <w:rPr>
          <w:rFonts w:ascii="宋体" w:hAnsi="宋体" w:eastAsia="宋体" w:cs="宋体"/>
          <w:color w:val="000"/>
          <w:sz w:val="28"/>
          <w:szCs w:val="28"/>
        </w:rPr>
        <w:t xml:space="preserve">&gt;　　五、深化质量提升工程。</w:t>
      </w:r>
    </w:p>
    <w:p>
      <w:pPr>
        <w:ind w:left="0" w:right="0" w:firstLine="560"/>
        <w:spacing w:before="450" w:after="450" w:line="312" w:lineRule="auto"/>
      </w:pPr>
      <w:r>
        <w:rPr>
          <w:rFonts w:ascii="宋体" w:hAnsi="宋体" w:eastAsia="宋体" w:cs="宋体"/>
          <w:color w:val="000"/>
          <w:sz w:val="28"/>
          <w:szCs w:val="28"/>
        </w:rPr>
        <w:t xml:space="preserve">　　一是实施商标品牌战略。大力培育企业自主创新主体地位,聘请兰州弘毅天承公司为我县知识产权全产业链服务代理机构,引导我县两户企业(华池县洲阳机械制造公司、甘农生物科技有限责任公司)申报全省知识产权优势企业。开展了知识产权宣传活动4场次，举办了“商标、地理标志申请运用与专利知识实务培训班”1期，进一步提高我县知识产权创造、运用、保护和管理能力。截止目前，我县企业法人、自然人共申请商标注册138件，实际注册商标37件，全县注册商标数累计278件。全年发明专利申报9件，实际授权2件。二是不断强化计量监管。开展了集贸市场在用衡器免费检定工作，共免费检定1个集贸市场计量器具40台件，其他店铺衡器215台件，压力表476台件，血压计49台件，建立了集贸市场计量器具台帐，制定了《华池县集贸市场计量器具管理办法》，落实了计量器具配备、检定和管理的各项要求。对在用的民用“三表”的产品信息以及安装、检定、轮换、是否超期使用等情况登记造册，我县民用“三表”共计47791台件（其中电能表40800台件、水表5091台件、燃气表1900台件）。</w:t>
      </w:r>
    </w:p>
    <w:p>
      <w:pPr>
        <w:ind w:left="0" w:right="0" w:firstLine="560"/>
        <w:spacing w:before="450" w:after="450" w:line="312" w:lineRule="auto"/>
      </w:pPr>
      <w:r>
        <w:rPr>
          <w:rFonts w:ascii="宋体" w:hAnsi="宋体" w:eastAsia="宋体" w:cs="宋体"/>
          <w:color w:val="000"/>
          <w:sz w:val="28"/>
          <w:szCs w:val="28"/>
        </w:rPr>
        <w:t xml:space="preserve">　　以学校周边的眼镜制配场所为重点开展自查，共检查眼镜配置店6个，对眼镜制配使用的焦度计、验光仪、验光镜片组等强检计量器具进行造册登记，对发现的6个眼镜店超周期使用计量器具责令限期整改，并督促向检定部门提交检定申请，目前申请已提交等待市质量计量检验检测所安排检定。检查环境监测类计量器具使用单位共4家，涉及环境监测类计量器具共24台/件。（其中：正恒机动车检测中心10台/件环境计量器具全部检定合格；华池县污水处理厂6台/件环境计量器具未检定；县政兴供热公司2台/件环境监测类计量器具未检定；华池县环境监测站6台/件环境监测类计量器具未检定）对3户14台未经检定的计量器具责令限期检定。在加油机专项计量监督检查中，共检查加油站7个，加气站2个，检查加油机28台，均在有效检定周期内；加气机8台，7台检定合格，1台未检处于停用状态。三是开展电动车、电动自行车、彩钢瓦、儿童和学生用品安全等专项整治。出动执法人员100余人次，检查电动车经营户4户，电动车15辆，其中非标电动车7辆，已下达文书召回7辆；检查电动自行车经营户1户，销售电动自行车4辆。在检查中，执法人员加强对经营户进行电动自行车标准政策方面的宣传，杜绝非标电动自行车及电动车流通到我县销售。出动执法人员50余（人次），摸排到彩钢企业11户，共销售灰色彩钢板1000㎡，蓝色彩钢板4050㎡。</w:t>
      </w:r>
    </w:p>
    <w:p>
      <w:pPr>
        <w:ind w:left="0" w:right="0" w:firstLine="560"/>
        <w:spacing w:before="450" w:after="450" w:line="312" w:lineRule="auto"/>
      </w:pPr>
      <w:r>
        <w:rPr>
          <w:rFonts w:ascii="宋体" w:hAnsi="宋体" w:eastAsia="宋体" w:cs="宋体"/>
          <w:color w:val="000"/>
          <w:sz w:val="28"/>
          <w:szCs w:val="28"/>
        </w:rPr>
        <w:t xml:space="preserve">　　对不符合市委市政府规定的彩钢要求7月1日前予以消化处理，7月1日后坚决杜绝蓝色色系彩钢瓦进入市场。实现不符合规格要求的彩钢瓦存量基本消化，建立长效监管机制，提升市容环境质量，确保人民群众的生命财产安全。对儿童玩具、学生文具、校服、眼镜（含镜片）等4类产品进行摸底排查和监督检查，共摸排到产品4大类71户。其中：学生文具、图书销售门市41户，儿童玩具24户、校服1户、配装眼镜5户。对校服、眼镜生产加工企业进行了企业建档，建立质量档案6份，抽取儿童服装2个批次，眼镜2个批次，至202_年年底，我县儿童和学生用品监督抽查合格率保持在90%以上；年度未发生质量安全投诉事件；没出现14岁以下儿童玩具及用品致伤问题。四是开展认证机构监管和企业标准自我申明公开监管。共检查认证机构认证人员12，认证监管平台执法监管率100%，检查产品标准自我申明企业5户，标准5个。五是开展质量文化宣传。印制了“CCC认证标志相关知识”、“产品质量鉴别常识”“产品质量法”等相关资料6000多份，在“安全生产月”期间，共发放资料1000多份，接受消费者咨询100多人次。</w:t>
      </w:r>
    </w:p>
    <w:p>
      <w:pPr>
        <w:ind w:left="0" w:right="0" w:firstLine="560"/>
        <w:spacing w:before="450" w:after="450" w:line="312" w:lineRule="auto"/>
      </w:pPr>
      <w:r>
        <w:rPr>
          <w:rFonts w:ascii="宋体" w:hAnsi="宋体" w:eastAsia="宋体" w:cs="宋体"/>
          <w:color w:val="000"/>
          <w:sz w:val="28"/>
          <w:szCs w:val="28"/>
        </w:rPr>
        <w:t xml:space="preserve">&gt;　　六、强化食品安全监管。</w:t>
      </w:r>
    </w:p>
    <w:p>
      <w:pPr>
        <w:ind w:left="0" w:right="0" w:firstLine="560"/>
        <w:spacing w:before="450" w:after="450" w:line="312" w:lineRule="auto"/>
      </w:pPr>
      <w:r>
        <w:rPr>
          <w:rFonts w:ascii="宋体" w:hAnsi="宋体" w:eastAsia="宋体" w:cs="宋体"/>
          <w:color w:val="000"/>
          <w:sz w:val="28"/>
          <w:szCs w:val="28"/>
        </w:rPr>
        <w:t xml:space="preserve">　　一是靠实监管责任。先后召开全县食品监管工作会议和推进会议，对202_年食品安全监管工作进行了安排部署，与下属食品稽查局、各乡（镇）食药监所签订了《202_年度食品安全目标管理责任书》，落实了层级目标管理。继续实行科级干部包乡镇包单位、一般干部包店包企业的监管模式，层层传导压力，靠实工作责任，形成了县、乡（镇）、村“三位一体”的网格化监管格局。</w:t>
      </w:r>
    </w:p>
    <w:p>
      <w:pPr>
        <w:ind w:left="0" w:right="0" w:firstLine="560"/>
        <w:spacing w:before="450" w:after="450" w:line="312" w:lineRule="auto"/>
      </w:pPr>
      <w:r>
        <w:rPr>
          <w:rFonts w:ascii="宋体" w:hAnsi="宋体" w:eastAsia="宋体" w:cs="宋体"/>
          <w:color w:val="000"/>
          <w:sz w:val="28"/>
          <w:szCs w:val="28"/>
        </w:rPr>
        <w:t xml:space="preserve">　　二是进一步强化从业人员食品安全意识。分别举办了食品经营环节“两方”责任约谈会和食品经营单位负责人培训会、全县集体聚餐承办者集体约谈暨培训会，与食品生产经营单位负责人签订了集体约谈记录和承诺书，要求食品生产经营单位要严格按照《食品安全法》等有关法律法规，认真履行食品安全主体责任，切实提高食品安全意识。</w:t>
      </w:r>
    </w:p>
    <w:p>
      <w:pPr>
        <w:ind w:left="0" w:right="0" w:firstLine="560"/>
        <w:spacing w:before="450" w:after="450" w:line="312" w:lineRule="auto"/>
      </w:pPr>
      <w:r>
        <w:rPr>
          <w:rFonts w:ascii="宋体" w:hAnsi="宋体" w:eastAsia="宋体" w:cs="宋体"/>
          <w:color w:val="000"/>
          <w:sz w:val="28"/>
          <w:szCs w:val="28"/>
        </w:rPr>
        <w:t xml:space="preserve">　　三是日常监管持续加强。按照省市县日常巡查事权划分规定和分级分类监管要求，全面落实“痕迹化”监管责任和“网格化”监管模式，做到高风险食品经营单位每月开展一次巡查，低风险食品企业每2月巡查一次，其它食品经营单位每季度不少于一次的日常巡查。目前全县所有获证生产企业、学校食堂、商场超市、批发部和中型以上餐饮服务单位、集体用餐配送单位100%应用电子追溯管理系统；所有生产经营者100%落实进货查验和索证索票制度；同时严格落实“网上巡查”和“记分管理”监管措施、截止目前，累计检查食品经营单位3200余户次，监督覆盖率达到100%。</w:t>
      </w:r>
    </w:p>
    <w:p>
      <w:pPr>
        <w:ind w:left="0" w:right="0" w:firstLine="560"/>
        <w:spacing w:before="450" w:after="450" w:line="312" w:lineRule="auto"/>
      </w:pPr>
      <w:r>
        <w:rPr>
          <w:rFonts w:ascii="宋体" w:hAnsi="宋体" w:eastAsia="宋体" w:cs="宋体"/>
          <w:color w:val="000"/>
          <w:sz w:val="28"/>
          <w:szCs w:val="28"/>
        </w:rPr>
        <w:t xml:space="preserve">　　四是持续推进电子追溯系统应用工作。所有获证生产企业、学校食堂、商场超市、批发部和中型以上餐饮服务单位、集体用餐配送单位年内达到100%应用电子追溯管理系统；所有生产经营者100%落实进货查验和索证索票制度；落实“网上巡查”监管措施，开展食品安全信息备案工作；开展“明厨亮灶”提升改造行动，全县“明厨亮灶”提升改造实施率达到90%，学校食堂提升改造实施率达到97%。</w:t>
      </w:r>
    </w:p>
    <w:p>
      <w:pPr>
        <w:ind w:left="0" w:right="0" w:firstLine="560"/>
        <w:spacing w:before="450" w:after="450" w:line="312" w:lineRule="auto"/>
      </w:pPr>
      <w:r>
        <w:rPr>
          <w:rFonts w:ascii="宋体" w:hAnsi="宋体" w:eastAsia="宋体" w:cs="宋体"/>
          <w:color w:val="000"/>
          <w:sz w:val="28"/>
          <w:szCs w:val="28"/>
        </w:rPr>
        <w:t xml:space="preserve">　　五是专项整治深入开展。加强春节、五一、端午等重大节庆活动以及“两会”、“高考”等重点时段的专项检查，全力保障食品安全。先后组织开展了元旦春节期间食品市场大整治、春秋季学校食堂食品安全专项整治、中秋国庆期间食品安全专项整治和农村食品安全大整治等12个食品安全专项整治活动，累计共出动执法人员1500余人次，检查食品生产经营单位8400余户（次），检查各类学校食堂128户次，监督覆盖率100％，下发责令整改通知书160余份，下发学校食品安全专项整治督查意见书128份，没收不合格食品67种240余公斤。尤其是在“不忘初心、牢记使命”主题教育中，由县食安办牵头，联合农业农村、教育、公安、商务等10多部门开展了“整治食品安全问题联合行动”，截止目前，共出动执法人员320余人（次），检查食品生产经营企业（户）1700余户（次），下发责令整改24余份，立案8起。罚款6600元。</w:t>
      </w:r>
    </w:p>
    <w:p>
      <w:pPr>
        <w:ind w:left="0" w:right="0" w:firstLine="560"/>
        <w:spacing w:before="450" w:after="450" w:line="312" w:lineRule="auto"/>
      </w:pPr>
      <w:r>
        <w:rPr>
          <w:rFonts w:ascii="宋体" w:hAnsi="宋体" w:eastAsia="宋体" w:cs="宋体"/>
          <w:color w:val="000"/>
          <w:sz w:val="28"/>
          <w:szCs w:val="28"/>
        </w:rPr>
        <w:t xml:space="preserve">　　六是持续抓好重大活动保障工作。我局坚持按照“制定方案、精心部署，提前介入、严格把关，驻点监督、全程监控，快筛快检、排除隐患”的原则，对承担重大活动食品生产经营单位的食品安全管理工作进行监督、指导和协调，坚决落实执法人员提前介入、全程跟餐制，做到活动前有方案、活动中全程监管，活动结束后开展有效评估，切实做好重大活动食品安全保障。今年以来，共完成陕甘边苏维埃政府成立85周年纪念大会、“津企陇上行”等重大活动食品安全保障15次。确保重大活动期间餐饮食品安全零事故。</w:t>
      </w:r>
    </w:p>
    <w:p>
      <w:pPr>
        <w:ind w:left="0" w:right="0" w:firstLine="560"/>
        <w:spacing w:before="450" w:after="450" w:line="312" w:lineRule="auto"/>
      </w:pPr>
      <w:r>
        <w:rPr>
          <w:rFonts w:ascii="宋体" w:hAnsi="宋体" w:eastAsia="宋体" w:cs="宋体"/>
          <w:color w:val="000"/>
          <w:sz w:val="28"/>
          <w:szCs w:val="28"/>
        </w:rPr>
        <w:t xml:space="preserve">　　七是检验检测有序推进。按照市局制定的食品抽检、快检计划，结合我县实际，制定了《202_年华池县食品安全抽检工作计划》和《202_年华池县食品安全快检工作计划》，明确了抽验重点品种、时间计划要求，制定了快速检测目标、检测重点和项目。特别是按照市市场监管局的安排部署，6月份开展了“你点我检、你送我检、问检于民保食安”活动，先后深入县百佳超市和南梁等乡镇开展快检活动，免费为群众检测从农贸市场购品开展监测服务，让消费者“零距离”感受食品快速检测工作，得到了社会各界的好评。截止目前，全县共完成食品快速检测5528批次，其中合格为5500批次，不合格为28批次；已经完成食品安全监督抽检县级抽检550批次，占任务550批次的100%，其中不合格1批次；完成市级抽检92批次，占总任务量的100%，其中不合格2批次。不合格批次食品依法完成了后处置工作。</w:t>
      </w:r>
    </w:p>
    <w:p>
      <w:pPr>
        <w:ind w:left="0" w:right="0" w:firstLine="560"/>
        <w:spacing w:before="450" w:after="450" w:line="312" w:lineRule="auto"/>
      </w:pPr>
      <w:r>
        <w:rPr>
          <w:rFonts w:ascii="宋体" w:hAnsi="宋体" w:eastAsia="宋体" w:cs="宋体"/>
          <w:color w:val="000"/>
          <w:sz w:val="28"/>
          <w:szCs w:val="28"/>
        </w:rPr>
        <w:t xml:space="preserve">　　八是开展食品生产经营百家企业示范引领创建行动。以“食安甘肃”建设为契机，认真开展食品安全示范城市创建工作，制定了《华池县创建省级食品安全示范城市工作实施方案》，成立了创建省级食品安全示范城市工作领导小组，明确了相关单位和乡镇创建工作职责。县直相关单位和各乡镇政府均明确了创建省级食品安全示范城市工作分管领导和联络员，各成员单位以积极认真负责的态度全力抓好创建工作，取得了较好成效，在10月份市委深改办的督察中得分96.9分，为202_年通过验收打下了坚实基础。积极开展“百家企业示范引领”行动，在食品生产、销售、餐饮不同环节，精心打造一批市级、县级示范引领企业，带动食品行业、推动食品产业、拉动中小企业整体水平得到提升。202_年，全县拟创建省、市、县级示范单位54户，目前，创建工作进展顺利，效果良好，等待省市验收。</w:t>
      </w:r>
    </w:p>
    <w:p>
      <w:pPr>
        <w:ind w:left="0" w:right="0" w:firstLine="560"/>
        <w:spacing w:before="450" w:after="450" w:line="312" w:lineRule="auto"/>
      </w:pPr>
      <w:r>
        <w:rPr>
          <w:rFonts w:ascii="宋体" w:hAnsi="宋体" w:eastAsia="宋体" w:cs="宋体"/>
          <w:color w:val="000"/>
          <w:sz w:val="28"/>
          <w:szCs w:val="28"/>
        </w:rPr>
        <w:t xml:space="preserve">&gt;　　七、从严整顿药械市场。</w:t>
      </w:r>
    </w:p>
    <w:p>
      <w:pPr>
        <w:ind w:left="0" w:right="0" w:firstLine="560"/>
        <w:spacing w:before="450" w:after="450" w:line="312" w:lineRule="auto"/>
      </w:pPr>
      <w:r>
        <w:rPr>
          <w:rFonts w:ascii="宋体" w:hAnsi="宋体" w:eastAsia="宋体" w:cs="宋体"/>
          <w:color w:val="000"/>
          <w:sz w:val="28"/>
          <w:szCs w:val="28"/>
        </w:rPr>
        <w:t xml:space="preserve">　　一是全面落实企业主体责任。于202_年4月25日召开药品经营使用单位负责人集体约谈暨培训会，分别与药械经营使用单位签订了《药械经营使用安全责任书（承诺书）》和《药械经营使用单位约谈记录》，全面落实了药品经营使用者主体责任。</w:t>
      </w:r>
    </w:p>
    <w:p>
      <w:pPr>
        <w:ind w:left="0" w:right="0" w:firstLine="560"/>
        <w:spacing w:before="450" w:after="450" w:line="312" w:lineRule="auto"/>
      </w:pPr>
      <w:r>
        <w:rPr>
          <w:rFonts w:ascii="宋体" w:hAnsi="宋体" w:eastAsia="宋体" w:cs="宋体"/>
          <w:color w:val="000"/>
          <w:sz w:val="28"/>
          <w:szCs w:val="28"/>
        </w:rPr>
        <w:t xml:space="preserve">　　二是加强特殊药品的监管工作。加大对麻醉药品、第一类精神药品、含特殊药品复方制剂的监管，严格落实“五专”管理（专人负责、专柜加锁、专用处方、专用帐册、专册登记)，确保了特药安全。</w:t>
      </w:r>
    </w:p>
    <w:p>
      <w:pPr>
        <w:ind w:left="0" w:right="0" w:firstLine="560"/>
        <w:spacing w:before="450" w:after="450" w:line="312" w:lineRule="auto"/>
      </w:pPr>
      <w:r>
        <w:rPr>
          <w:rFonts w:ascii="宋体" w:hAnsi="宋体" w:eastAsia="宋体" w:cs="宋体"/>
          <w:color w:val="000"/>
          <w:sz w:val="28"/>
          <w:szCs w:val="28"/>
        </w:rPr>
        <w:t xml:space="preserve">　　三是全面落实药品流通使用风险评估公示。指导全县所有药品经营企业、乡镇以上医疗机构每季度开展药品质量安全风险评估，认真查找本单位、本企业药品质量风险环节、风险点，梳理公示风险防控清单，逐条提出有针对性的风险整改控制措施，及时公示药品质量安全风险评估结果，同时抓好风险问题整改和风险管控工作。</w:t>
      </w:r>
    </w:p>
    <w:p>
      <w:pPr>
        <w:ind w:left="0" w:right="0" w:firstLine="560"/>
        <w:spacing w:before="450" w:after="450" w:line="312" w:lineRule="auto"/>
      </w:pPr>
      <w:r>
        <w:rPr>
          <w:rFonts w:ascii="宋体" w:hAnsi="宋体" w:eastAsia="宋体" w:cs="宋体"/>
          <w:color w:val="000"/>
          <w:sz w:val="28"/>
          <w:szCs w:val="28"/>
        </w:rPr>
        <w:t xml:space="preserve">　　四是深入开展专项整治。先后开展了中药饮片、执业药师“挂证”、“陇原护老”、无菌和植入性医疗器械等4个专项整治活动，共出动执法人员812人次，检查单位402户次，查办药品案件3起，收回罚没款0.05万元。共出动执法人员812人次，检查药械经营使用单位402户次，办理药械违法案件4起，收回罚没款2.1万元。</w:t>
      </w:r>
    </w:p>
    <w:p>
      <w:pPr>
        <w:ind w:left="0" w:right="0" w:firstLine="560"/>
        <w:spacing w:before="450" w:after="450" w:line="312" w:lineRule="auto"/>
      </w:pPr>
      <w:r>
        <w:rPr>
          <w:rFonts w:ascii="宋体" w:hAnsi="宋体" w:eastAsia="宋体" w:cs="宋体"/>
          <w:color w:val="000"/>
          <w:sz w:val="28"/>
          <w:szCs w:val="28"/>
        </w:rPr>
        <w:t xml:space="preserve">　　五是认真开展家庭过期药品回收工作和基层用药安全保障行动。截至目前，组织开展了6场宣传活动，悬挂横幅12条，设置宣传栏（板报）22块，发放宣传材料1030份。出动执法人员278人次，检查涉药单位130户次，涉药单位自查过期药品78盒，查处过期药品数量14盒，下发责令改正通知书8份，已公示家庭过期药品定点回收单位20家，回收过期药品165盒（瓶）,霉变虫蛀中药饮片2.5kg。</w:t>
      </w:r>
    </w:p>
    <w:p>
      <w:pPr>
        <w:ind w:left="0" w:right="0" w:firstLine="560"/>
        <w:spacing w:before="450" w:after="450" w:line="312" w:lineRule="auto"/>
      </w:pPr>
      <w:r>
        <w:rPr>
          <w:rFonts w:ascii="宋体" w:hAnsi="宋体" w:eastAsia="宋体" w:cs="宋体"/>
          <w:color w:val="000"/>
          <w:sz w:val="28"/>
          <w:szCs w:val="28"/>
        </w:rPr>
        <w:t xml:space="preserve">　　六是全力抓好药品抽验工作。组织开展了流通环节基本药物全品种覆盖的监督抽验。已完成省局药品监督性抽验15种22批次，完成市级抽检任务10批次，省级探索性抽检任务1批次。</w:t>
      </w:r>
    </w:p>
    <w:p>
      <w:pPr>
        <w:ind w:left="0" w:right="0" w:firstLine="560"/>
        <w:spacing w:before="450" w:after="450" w:line="312" w:lineRule="auto"/>
      </w:pPr>
      <w:r>
        <w:rPr>
          <w:rFonts w:ascii="宋体" w:hAnsi="宋体" w:eastAsia="宋体" w:cs="宋体"/>
          <w:color w:val="000"/>
          <w:sz w:val="28"/>
          <w:szCs w:val="28"/>
        </w:rPr>
        <w:t xml:space="preserve">　　七是开展药物滥用及药械不良反应和事件监测工作。按照省、市局关于加强药物滥用及药械不良反应和事件的报告监测工作要求，结合县域特点，我们及时督促相关单位建立健全符合自己实际的药物滥用及药品不良反应和医疗器械不良事件报告监测制度，确定专人负责药物滥用和不良反应的收集和上报工作。截止目前，上报药品不良反应60例，医疗器械不良反应上报5例。八是加强化妆品安全的监管。督促企业自觉执行备案管理、索证索票、进货查验、从业人员健康检查、定期自查等制度，加大商场超市、化妆品专卖店、美容院、美发店、养生馆等索证索票、标签标识等方面的监督检查，共出动执法人员248余人次，检查化妆品经营使用单位126户次，下发责令整改通知书4份。</w:t>
      </w:r>
    </w:p>
    <w:p>
      <w:pPr>
        <w:ind w:left="0" w:right="0" w:firstLine="560"/>
        <w:spacing w:before="450" w:after="450" w:line="312" w:lineRule="auto"/>
      </w:pPr>
      <w:r>
        <w:rPr>
          <w:rFonts w:ascii="宋体" w:hAnsi="宋体" w:eastAsia="宋体" w:cs="宋体"/>
          <w:color w:val="000"/>
          <w:sz w:val="28"/>
          <w:szCs w:val="28"/>
        </w:rPr>
        <w:t xml:space="preserve">&gt;　　八、加大特种设备安全监察力度。</w:t>
      </w:r>
    </w:p>
    <w:p>
      <w:pPr>
        <w:ind w:left="0" w:right="0" w:firstLine="560"/>
        <w:spacing w:before="450" w:after="450" w:line="312" w:lineRule="auto"/>
      </w:pPr>
      <w:r>
        <w:rPr>
          <w:rFonts w:ascii="宋体" w:hAnsi="宋体" w:eastAsia="宋体" w:cs="宋体"/>
          <w:color w:val="000"/>
          <w:sz w:val="28"/>
          <w:szCs w:val="28"/>
        </w:rPr>
        <w:t xml:space="preserve">　　一是加强宣传培训。为了更好地开展特种设备安全监管工作，我局在“安全生产宣传月”活动中，把特种设备安全作为一项重要内容广为宣传，悬挂横幅2条，分发宣资料500多张，提高了人民群众对特种设备的安全意识。与电梯、压力容器、压力管道等59户使用单位签定了202_年《特种设备安全生产责任书》，进一步明确了特种设备使用单位的安全主体责任。</w:t>
      </w:r>
    </w:p>
    <w:p>
      <w:pPr>
        <w:ind w:left="0" w:right="0" w:firstLine="560"/>
        <w:spacing w:before="450" w:after="450" w:line="312" w:lineRule="auto"/>
      </w:pPr>
      <w:r>
        <w:rPr>
          <w:rFonts w:ascii="宋体" w:hAnsi="宋体" w:eastAsia="宋体" w:cs="宋体"/>
          <w:color w:val="000"/>
          <w:sz w:val="28"/>
          <w:szCs w:val="28"/>
        </w:rPr>
        <w:t xml:space="preserve">　　二是开展专项治理。一是开展隐患大排查大整治大提升专项行动。共出动执法人员98人次，检查企业49户，发现安全隐患21条，现场整改15条，限期整改6条，下达《特种设备安全监察指令书》6份。</w:t>
      </w:r>
    </w:p>
    <w:p>
      <w:pPr>
        <w:ind w:left="0" w:right="0" w:firstLine="560"/>
        <w:spacing w:before="450" w:after="450" w:line="312" w:lineRule="auto"/>
      </w:pPr>
      <w:r>
        <w:rPr>
          <w:rFonts w:ascii="宋体" w:hAnsi="宋体" w:eastAsia="宋体" w:cs="宋体"/>
          <w:color w:val="000"/>
          <w:sz w:val="28"/>
          <w:szCs w:val="28"/>
        </w:rPr>
        <w:t xml:space="preserve">　　二是开展10蒸吨及以下违规燃煤锅炉整治工作。对202_年以来违规注册每小时10蒸吨以下的2台燃煤锅炉及时进行督促整改，对华池县康盛农产品加工有限责任公司1台燃煤锅炉进行拆除，对华池县盛力食品有限责任公司违规注册的1台每小时10蒸吨以下的燃煤锅炉督促其改为“煤改气”、“煤改电”等清洁能源方式，目前该公司已经将燃烧方式变为燃烧甲醇。</w:t>
      </w:r>
    </w:p>
    <w:p>
      <w:pPr>
        <w:ind w:left="0" w:right="0" w:firstLine="560"/>
        <w:spacing w:before="450" w:after="450" w:line="312" w:lineRule="auto"/>
      </w:pPr>
      <w:r>
        <w:rPr>
          <w:rFonts w:ascii="宋体" w:hAnsi="宋体" w:eastAsia="宋体" w:cs="宋体"/>
          <w:color w:val="000"/>
          <w:sz w:val="28"/>
          <w:szCs w:val="28"/>
        </w:rPr>
        <w:t xml:space="preserve">　　三是开展了电梯安全专项检查。召集全县28户电梯使用单位召开了电梯安全工作会议，对电梯安全管理机构的设置和管理人员的配备，设备日常检查维护，档案管理及制度建立，电梯维保内容开展培训，督促各电梯使用单位进行全面自查。截至目前，共检查电梯使用单位56户（次），电梯310台（次），共出动安全检查人员112人（次），下发指令书2份，现场检查出问题26条，现场整改8条，限期整改18条（截止目前已整改12条），剩余6条均为电梯使用单位管理人员无安全人员管理证，我局已督促其相关人员尽快培训取证。目前12365贴牌已张贴101台，电梯贴牌率：55.91%，82台电梯未发放贴牌，及时为电梯维保单位提交的维保信息做到了“网络绑定”及“纳入应急处置”处理，刷卡维保9台，我局正在积极督促维保单位对已贴牌的电梯进行刷卡维保。</w:t>
      </w:r>
    </w:p>
    <w:p>
      <w:pPr>
        <w:ind w:left="0" w:right="0" w:firstLine="560"/>
        <w:spacing w:before="450" w:after="450" w:line="312" w:lineRule="auto"/>
      </w:pPr>
      <w:r>
        <w:rPr>
          <w:rFonts w:ascii="宋体" w:hAnsi="宋体" w:eastAsia="宋体" w:cs="宋体"/>
          <w:color w:val="000"/>
          <w:sz w:val="28"/>
          <w:szCs w:val="28"/>
        </w:rPr>
        <w:t xml:space="preserve">　　四是开展涉氨制冷企业特种设备专项检查。我局组织执法人员对辖区内庆二联轻烃厂、龙润能源科技公司2家涉氨制冷企业进行了全面检查。同时，督促企业开展特种设备安全教育培训和安全隐患自查自纠，增强人员的安全意识和整体素质，通过安全教育培训和日常监管相结合，促进使用单位牢固树立安全主体责任意识。</w:t>
      </w:r>
    </w:p>
    <w:p>
      <w:pPr>
        <w:ind w:left="0" w:right="0" w:firstLine="560"/>
        <w:spacing w:before="450" w:after="450" w:line="312" w:lineRule="auto"/>
      </w:pPr>
      <w:r>
        <w:rPr>
          <w:rFonts w:ascii="宋体" w:hAnsi="宋体" w:eastAsia="宋体" w:cs="宋体"/>
          <w:color w:val="000"/>
          <w:sz w:val="28"/>
          <w:szCs w:val="28"/>
        </w:rPr>
        <w:t xml:space="preserve">　　五是开展液化石油气钢瓶专项治理。重点对人员密集场所、集市、夜市、文化娱乐场所、餐饮场所在用液化石油气钢瓶的数量、生产日期及有效期等进行摸排，严查液化石油气非法充装行为。对一处无证经营液化石油气经销点涉嫌存在使用过期、报废液化气瓶违法行为进行立案查处，目前该经销点已被取缔，查扣超期、报废气瓶50支。三是开展甘肃省特种设备监管平台数据核实降隐患工作。一方面加强平台的应用和安全管理，严格按规定办理特种设备使用登记，今年以来办理电梯32部，压力容器98台，压力管道6条。另一方面认真做好平台基础数据核实降低隐患率工作。目前监管平台设备登记率是99.04%，设备检验率98.2%。</w:t>
      </w:r>
    </w:p>
    <w:p>
      <w:pPr>
        <w:ind w:left="0" w:right="0" w:firstLine="560"/>
        <w:spacing w:before="450" w:after="450" w:line="312" w:lineRule="auto"/>
      </w:pPr>
      <w:r>
        <w:rPr>
          <w:rFonts w:ascii="宋体" w:hAnsi="宋体" w:eastAsia="宋体" w:cs="宋体"/>
          <w:color w:val="000"/>
          <w:sz w:val="28"/>
          <w:szCs w:val="28"/>
        </w:rPr>
        <w:t xml:space="preserve">&gt;　　九、从严整治市场秩序。</w:t>
      </w:r>
    </w:p>
    <w:p>
      <w:pPr>
        <w:ind w:left="0" w:right="0" w:firstLine="560"/>
        <w:spacing w:before="450" w:after="450" w:line="312" w:lineRule="auto"/>
      </w:pPr>
      <w:r>
        <w:rPr>
          <w:rFonts w:ascii="宋体" w:hAnsi="宋体" w:eastAsia="宋体" w:cs="宋体"/>
          <w:color w:val="000"/>
          <w:sz w:val="28"/>
          <w:szCs w:val="28"/>
        </w:rPr>
        <w:t xml:space="preserve">　　一是加强市场检查执法力度，严惩各类违法违规行为。开展煤炭市场专项整治，规范整治27家，限期整改9家，进驻一级煤炭配送中心8户，抽检煤炭59个批次，23批次合格，其余批次正在检验中；查处一起销售不合格煤炭案件，罚款24710元。开展农资市场专项整治，共抽检农资（化肥、地膜）25个批次，其中一批次化肥不合格，立案一起，查封扣押不合格化肥2吨，收缴罚没款4994元。开展医疗服务价格检查，共检查县级医院2家，延伸抽查乡镇卫生院2家，发现不同程度存在重复收费和超过规定范围收费问题，立案处理3起，其中华池县中医医院违规收费359.1元，没收违规收费并处罚款1795.5元；五蛟乡卫生院违规收费4235.2元，没收违规收费并处罚款4235.2元；山庄乡卫生院违规收费4885.6元，没收违规收费并处罚款4885.6元。</w:t>
      </w:r>
    </w:p>
    <w:p>
      <w:pPr>
        <w:ind w:left="0" w:right="0" w:firstLine="560"/>
        <w:spacing w:before="450" w:after="450" w:line="312" w:lineRule="auto"/>
      </w:pPr>
      <w:r>
        <w:rPr>
          <w:rFonts w:ascii="宋体" w:hAnsi="宋体" w:eastAsia="宋体" w:cs="宋体"/>
          <w:color w:val="000"/>
          <w:sz w:val="28"/>
          <w:szCs w:val="28"/>
        </w:rPr>
        <w:t xml:space="preserve">　　开展物业抽查和转供电企业收费价格检查，检查物业公司12户，转供电企业22户，均存在未按照政府定价收费问题，目前已下发责令退款通知书16份，立案3起，此项工作正在有序推进中。开展饮用水水源地环境问题整改专项整治，对饮用水源地附近需整改的40家企业（个体户）进行排查摸底，建立台账，目前已整改到位13户，其中我局牵头整改清理的2户企业（个体户）已停业，营业执照已注销。开展儿童用品守护行动、“防风险保平安迎大庆”消防安全执法检查专项行动，共集中检查1次，检查大型经营户80余户，发现消防隐患2条（无灭火器），已整改2条。发放消防安全宣传资料510余份，把消防安全知识宣传到各个商户，有力提高了人民群众的消防安全意识。二是加强广告市场和合同监管。依据《甘肃省市场监督管理局202_年广告监督管理工作要点》和市市场监管局《转发关于深入开展互联网广告整治工作的通知》要求，结合我县实际，认真组织开展传统媒体广告、互联网类广告等专项整治工作。累计出动执法人员34人次，检查广告经营单位27家，其他各类市场主体80余户，查处广告违法案件1件，罚没款202_元。办理抵押物登记4件，抵押登记金额3150万元。</w:t>
      </w:r>
    </w:p>
    <w:p>
      <w:pPr>
        <w:ind w:left="0" w:right="0" w:firstLine="560"/>
        <w:spacing w:before="450" w:after="450" w:line="312" w:lineRule="auto"/>
      </w:pPr>
      <w:r>
        <w:rPr>
          <w:rFonts w:ascii="宋体" w:hAnsi="宋体" w:eastAsia="宋体" w:cs="宋体"/>
          <w:color w:val="000"/>
          <w:sz w:val="28"/>
          <w:szCs w:val="28"/>
        </w:rPr>
        <w:t xml:space="preserve">&gt;　　十、深化扫黑除恶专项斗争。</w:t>
      </w:r>
    </w:p>
    <w:p>
      <w:pPr>
        <w:ind w:left="0" w:right="0" w:firstLine="560"/>
        <w:spacing w:before="450" w:after="450" w:line="312" w:lineRule="auto"/>
      </w:pPr>
      <w:r>
        <w:rPr>
          <w:rFonts w:ascii="宋体" w:hAnsi="宋体" w:eastAsia="宋体" w:cs="宋体"/>
          <w:color w:val="000"/>
          <w:sz w:val="28"/>
          <w:szCs w:val="28"/>
        </w:rPr>
        <w:t xml:space="preserve">　　紧紧围绕“有黑扫黑，有恶除恶，有乱治乱”的总体目标，坚持局所联动，全面加强市场监管，压缩涉黑涉恶活动生存土壤。一是落实属地责任。按照“属地管理”原则，各工商所、各食药监所负责本辖区扫黑除恶巡查工作，把握市场监管领域涉黑涉恶行为苗头，及时做好防范。二是强化宣传力度。结合各类宣传活动，积极向广大人民群众宣传扫黑除恶相关知识，在市场（商场）设置举报箱，充分发挥12315申诉举报中心的作用，动员群众积极检举揭发涉黑涉恶涉乱行为。</w:t>
      </w:r>
    </w:p>
    <w:p>
      <w:pPr>
        <w:ind w:left="0" w:right="0" w:firstLine="560"/>
        <w:spacing w:before="450" w:after="450" w:line="312" w:lineRule="auto"/>
      </w:pPr>
      <w:r>
        <w:rPr>
          <w:rFonts w:ascii="宋体" w:hAnsi="宋体" w:eastAsia="宋体" w:cs="宋体"/>
          <w:color w:val="000"/>
          <w:sz w:val="28"/>
          <w:szCs w:val="28"/>
        </w:rPr>
        <w:t xml:space="preserve">　　召开专题会议12场次，制作横幅、展板30个，入户宣传1800余次，发放宣传资料6400余份，设立投诉举报箱50个，LED显示屏滚动播放信息1200多条，营造了浓厚的宣传氛围。三是抓住监管重点。结合市场监管部门职能，充分发挥市场监管执法力量点多、面广的优势，通过走访座谈、个别了解、日常检查、受理消费投诉等渠道，从“诉转案”挖掘线索，不断拓展线索来源渠道。将商品交易量大，消费较为集中的商场、超市、专卖店、仓储中心、配送中心、批发市场以及农村和城乡结合部市场作为重点监管对象和问题线索摸排重点区域，将市场监管领域易滋生黑恶势力的7项违法问题作为排查重点，安排人员逐门走访了解，做到不漏一户。同时，坚持什么违法违规现象突出就重点查处，什么地方问题突出就重点整治、集中力量打击的原则，切实提高扫黑除恶工作的针对性、主动性和实效性。截至目前，查办案件5起（食品方面1起。药品方面1起，煤炭市场1起，农资市场1起，诉转案1起），上报涉乱线索1条。</w:t>
      </w:r>
    </w:p>
    <w:p>
      <w:pPr>
        <w:ind w:left="0" w:right="0" w:firstLine="560"/>
        <w:spacing w:before="450" w:after="450" w:line="312" w:lineRule="auto"/>
      </w:pPr>
      <w:r>
        <w:rPr>
          <w:rFonts w:ascii="宋体" w:hAnsi="宋体" w:eastAsia="宋体" w:cs="宋体"/>
          <w:color w:val="000"/>
          <w:sz w:val="28"/>
          <w:szCs w:val="28"/>
        </w:rPr>
        <w:t xml:space="preserve">&gt;　　十一、提升消费维权能力。</w:t>
      </w:r>
    </w:p>
    <w:p>
      <w:pPr>
        <w:ind w:left="0" w:right="0" w:firstLine="560"/>
        <w:spacing w:before="450" w:after="450" w:line="312" w:lineRule="auto"/>
      </w:pPr>
      <w:r>
        <w:rPr>
          <w:rFonts w:ascii="宋体" w:hAnsi="宋体" w:eastAsia="宋体" w:cs="宋体"/>
          <w:color w:val="000"/>
          <w:sz w:val="28"/>
          <w:szCs w:val="28"/>
        </w:rPr>
        <w:t xml:space="preserve">　　一是加强消费维权宣传引导。开展以“信用让消费更放心”为主题的“3·15国际消费者权益日”纪念宣传活动，各相关部门通过悬挂宣传横幅、发放宣传资料、设置咨询台、投诉台、假冒伪劣商品展示台等方式向广大群众宣传食品安全、用水用电安全、非法集资、网络诚信、消费维权法律法规等方面知识，提高消费者维权意识和识假辨真的能力，广泛传播消费维权社会共治理念，传递消费维权正能量，积极引导广大消费者文明、节约、绿色、低碳消费。此次宣传活动累计发放宣传资料20000余份，现场接受群众咨询900余人（次），有效宣传了《消费者权益保护法》等法律法规，为华池县营造优良的市场消费环境起到了良好的宣传作用。</w:t>
      </w:r>
    </w:p>
    <w:p>
      <w:pPr>
        <w:ind w:left="0" w:right="0" w:firstLine="560"/>
        <w:spacing w:before="450" w:after="450" w:line="312" w:lineRule="auto"/>
      </w:pPr>
      <w:r>
        <w:rPr>
          <w:rFonts w:ascii="宋体" w:hAnsi="宋体" w:eastAsia="宋体" w:cs="宋体"/>
          <w:color w:val="000"/>
          <w:sz w:val="28"/>
          <w:szCs w:val="28"/>
        </w:rPr>
        <w:t xml:space="preserve">　　二是畅通消费维权投诉渠道。。以信息化为依托、以网络化为基础，实现信息迅速传递、执法快速反应。按照12315消费者申诉举报案件系统工作要求及时受理、处置和反馈，第一时间完成各类热线转办的各类投诉，确保申诉举报事事有落实，件件有回音，并依托投诉举报扩宽监管案件线索排查渠道。截至目前，受理各类投诉举报69件。其中，诉转案2件，立案收缴罚没款2800元，为消费者挽回经济损失69692元，增加赔偿1870元，处理率达100%。</w:t>
      </w:r>
    </w:p>
    <w:p>
      <w:pPr>
        <w:ind w:left="0" w:right="0" w:firstLine="560"/>
        <w:spacing w:before="450" w:after="450" w:line="312" w:lineRule="auto"/>
      </w:pPr>
      <w:r>
        <w:rPr>
          <w:rFonts w:ascii="宋体" w:hAnsi="宋体" w:eastAsia="宋体" w:cs="宋体"/>
          <w:color w:val="000"/>
          <w:sz w:val="28"/>
          <w:szCs w:val="28"/>
        </w:rPr>
        <w:t xml:space="preserve">　　三是积极推进放心消费示范创建工作。紧密围绕消费“安全、质量、价格、计量、服务、维权”六个方面，广泛进行宣传动员，引导经营者主动开展创建，动员广大消费者积极参与，申报县级示范单位8户、县级示范店2户，申报市级示范单位和示范店各1户。</w:t>
      </w:r>
    </w:p>
    <w:p>
      <w:pPr>
        <w:ind w:left="0" w:right="0" w:firstLine="560"/>
        <w:spacing w:before="450" w:after="450" w:line="312" w:lineRule="auto"/>
      </w:pPr>
      <w:r>
        <w:rPr>
          <w:rFonts w:ascii="宋体" w:hAnsi="宋体" w:eastAsia="宋体" w:cs="宋体"/>
          <w:color w:val="000"/>
          <w:sz w:val="28"/>
          <w:szCs w:val="28"/>
        </w:rPr>
        <w:t xml:space="preserve">&gt;　　十二、提升依法行政水平。</w:t>
      </w:r>
    </w:p>
    <w:p>
      <w:pPr>
        <w:ind w:left="0" w:right="0" w:firstLine="560"/>
        <w:spacing w:before="450" w:after="450" w:line="312" w:lineRule="auto"/>
      </w:pPr>
      <w:r>
        <w:rPr>
          <w:rFonts w:ascii="宋体" w:hAnsi="宋体" w:eastAsia="宋体" w:cs="宋体"/>
          <w:color w:val="000"/>
          <w:sz w:val="28"/>
          <w:szCs w:val="28"/>
        </w:rPr>
        <w:t xml:space="preserve">　　一是建立健全各项制度。成立了重大案件核审委员会、制定了《华池县市场监督管理局202_年普法学习计划》，重新制定了《华池县市场监督管理局疑难重大案件研讨制度》、《普法工作制度》、《行政执法过错追究制度》等18项制度。对国家总局新制定的法律文书40项中33种进行制作并按照下属二级单位各一套进行发放，使办案机构能够及时使用新的文书。申请办理了华池县市场监管局行政执法主体资格证，为本单位申报137名行政执法人员行政执法证，严格落实行政执法三项制度即行政执法公示制度、执法全过程记录制度、重大执法决定法治审核制度，按照市局工作要求，建立我局法治建设年活动实施方案，建立法律顾问制度。二是开展案件评查工作。采取集中交叉评查方式，对我局202_年6月1日至202_年5月31日查办的87起一般行政处罚案卷进行了全面评查，评查采取一案一表仔细核对检查，评查人员对评查的案件如实填写评查意见，按照谁评查，谁负责，政策法规股对评查人员意见进行落实，分管局长抽查的方式对评查过的案卷调阅。截止目前，我局共办理各类行政处罚案件128件，其中一般程序案件103件（包括吊销营业执照75件，不予处罚1件，行政处罚27件），简易程序案件25件。截止目前罚没款入库合计7.94万元，法治核审案件119件，核审率达100％，无一起行政复议和诉讼案件,并将全部案件在信用中国平台公示。</w:t>
      </w:r>
    </w:p>
    <w:p>
      <w:pPr>
        <w:ind w:left="0" w:right="0" w:firstLine="560"/>
        <w:spacing w:before="450" w:after="450" w:line="312" w:lineRule="auto"/>
      </w:pPr>
      <w:r>
        <w:rPr>
          <w:rFonts w:ascii="宋体" w:hAnsi="宋体" w:eastAsia="宋体" w:cs="宋体"/>
          <w:color w:val="000"/>
          <w:sz w:val="28"/>
          <w:szCs w:val="28"/>
        </w:rPr>
        <w:t xml:space="preserve">&gt;　　十三、加强非公党建工作。</w:t>
      </w:r>
    </w:p>
    <w:p>
      <w:pPr>
        <w:ind w:left="0" w:right="0" w:firstLine="560"/>
        <w:spacing w:before="450" w:after="450" w:line="312" w:lineRule="auto"/>
      </w:pPr>
      <w:r>
        <w:rPr>
          <w:rFonts w:ascii="宋体" w:hAnsi="宋体" w:eastAsia="宋体" w:cs="宋体"/>
          <w:color w:val="000"/>
          <w:sz w:val="28"/>
          <w:szCs w:val="28"/>
        </w:rPr>
        <w:t xml:space="preserve">　　一是夯实非公企业党建工作基础。结合非公有制经济组织工作实际，制定了党支部建设标准化工作指导方案，举办了党支部建设标准化辅导培训班。今年创建的延庆、甘农、源泰、盛力、顺城、建筑、神盾公司等7个党支部标准化建设已初步达标。先后对甘农、源泰、大通、建筑公司4个党支部书记及8户企业支委成员进行了改选和调整，撤销了凤川、华东2个党支部，初步实现了组织设置更加优化科学，领导班子更加坚强有力的目标。根据省委“不忘初心、牢记使命”主题教育领导小组、省委组织部关于印发《在“不忘初心、牢记使命”主题教育中集中整顿软弱涣散基层党组织工作方案》的通知要求，确定华池县北地雪嘉合陇之航有限公司联合党支部为主题教育集中整顿软弱涣散党组织，制定了整顿工作方案，成立了整顿工作领导小组，明确4项具体整顿措施，目前党支部各项工作逐步规范，标准化建设取得显著成效，基本完成整改任务。</w:t>
      </w:r>
    </w:p>
    <w:p>
      <w:pPr>
        <w:ind w:left="0" w:right="0" w:firstLine="560"/>
        <w:spacing w:before="450" w:after="450" w:line="312" w:lineRule="auto"/>
      </w:pPr>
      <w:r>
        <w:rPr>
          <w:rFonts w:ascii="宋体" w:hAnsi="宋体" w:eastAsia="宋体" w:cs="宋体"/>
          <w:color w:val="000"/>
          <w:sz w:val="28"/>
          <w:szCs w:val="28"/>
        </w:rPr>
        <w:t xml:space="preserve">　　二是强化非公经济党员教育管理。认真落实《中国共产党党员教育管理工作条例》，制定党员学习教育计划，积极开展研讨交流、撰写心得体会，组织40名非公经济组织党务干部赴延安、梁家河开展党性锤炼活动。严肃认真做好发展党员工作，严格党员发展程序，严把政治审查关，目前吸收预备党员6名，确保了党员队伍稳步发展。对“三本台账”进行了重新摸排核对，做到了底子清、情况明。进一步规范组织关系转接和党员党费收缴，目前清理转接党员组织关系20人，党费也能按照规定标准及时间按月收缴，队伍的党员意识和党性观念逐步增强，从严管党治党氛围逐渐形成。</w:t>
      </w:r>
    </w:p>
    <w:p>
      <w:pPr>
        <w:ind w:left="0" w:right="0" w:firstLine="560"/>
        <w:spacing w:before="450" w:after="450" w:line="312" w:lineRule="auto"/>
      </w:pPr>
      <w:r>
        <w:rPr>
          <w:rFonts w:ascii="宋体" w:hAnsi="宋体" w:eastAsia="宋体" w:cs="宋体"/>
          <w:color w:val="000"/>
          <w:sz w:val="28"/>
          <w:szCs w:val="28"/>
        </w:rPr>
        <w:t xml:space="preserve">　　三是落实“千企帮千村、党建促脱贫”。印发了《关于进一步动员非公企业参与精准扶贫工作的意见》，积极动员组织、引导鼓励全县非公企业参与精准扶贫工作。截至目前先后有7户企业，3个党支部投入财力120余万元，围绕4个产业开展了脱贫行动。其中盛力公司与农村种植大户和农民专业合作社合作，与4个村418户农户签订荞麦、黄豆略高于市场价收购协议，重点发展农产品加工和特色种植业，解决了群众销售难题。延庆公司在山庄乡大庄村新农村建设、乡村公路、村卫生所规划设计中，抽调公司技术人员进村规划、测绘制图，为该村节省费用7万多元。为紫坊畔乡堡子山村、五蛟镇杜右手村85户贫困户提供优质湖羊1350只，为五蛟镇刘阳洼村、乔川乡铁角城村农户免费提供1.5米以上油松11000株，提高了贫困户致富造血能力。神盾、福泰、神鹿苑、生枝建材、恒峰中药材5家公司优先接收建档立卡贫困群众57人务工，免费开展技能培训，稳定提高了贫困户收入。</w:t>
      </w:r>
    </w:p>
    <w:p>
      <w:pPr>
        <w:ind w:left="0" w:right="0" w:firstLine="560"/>
        <w:spacing w:before="450" w:after="450" w:line="312" w:lineRule="auto"/>
      </w:pPr>
      <w:r>
        <w:rPr>
          <w:rFonts w:ascii="宋体" w:hAnsi="宋体" w:eastAsia="宋体" w:cs="宋体"/>
          <w:color w:val="000"/>
          <w:sz w:val="28"/>
          <w:szCs w:val="28"/>
        </w:rPr>
        <w:t xml:space="preserve">　　总之，202_年，全县市场监管系统组织上合编、思想上合心、工作上合力、行动上合拍，各项工作运行良好，成效明显，较好的完成了各项目标任务。但理性研判形势，我们的工作与县委县政府的要求、与人民群众的期盼还有很大差距。下一步，我们将严格按照县委、县政府统一部署，进一步提站位、强担当，高效推进机构改革，以饱满的热情和良好的精气神投入到市场监管工作中，坚决维护好广大人民群众的切身利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2025-04-07T05:33:42+08:00</dcterms:created>
  <dcterms:modified xsi:type="dcterms:W3CDTF">2025-04-07T05:33:42+08:00</dcterms:modified>
</cp:coreProperties>
</file>

<file path=docProps/custom.xml><?xml version="1.0" encoding="utf-8"?>
<Properties xmlns="http://schemas.openxmlformats.org/officeDocument/2006/custom-properties" xmlns:vt="http://schemas.openxmlformats.org/officeDocument/2006/docPropsVTypes"/>
</file>