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优秀优秀教师及班主任工作总结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优秀优秀教师及班主任工作总结(5篇)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w:t>
      </w:r>
    </w:p>
    <w:p>
      <w:pPr>
        <w:ind w:left="0" w:right="0" w:firstLine="560"/>
        <w:spacing w:before="450" w:after="450" w:line="312" w:lineRule="auto"/>
      </w:pPr>
      <w:r>
        <w:rPr>
          <w:rFonts w:ascii="宋体" w:hAnsi="宋体" w:eastAsia="宋体" w:cs="宋体"/>
          <w:color w:val="000"/>
          <w:sz w:val="28"/>
          <w:szCs w:val="28"/>
        </w:rPr>
        <w:t xml:space="preserve">优秀优秀教师及班主任工作总结(5篇)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及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优秀优秀教师及班主任工作总结篇1</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优秀优秀教师及班主任工作总结篇4</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优秀优秀教师及班主任工作总结篇5</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2025-01-18T17:07:38+08:00</dcterms:created>
  <dcterms:modified xsi:type="dcterms:W3CDTF">2025-01-18T17:07:38+08:00</dcterms:modified>
</cp:coreProperties>
</file>

<file path=docProps/custom.xml><?xml version="1.0" encoding="utf-8"?>
<Properties xmlns="http://schemas.openxmlformats.org/officeDocument/2006/custom-properties" xmlns:vt="http://schemas.openxmlformats.org/officeDocument/2006/docPropsVTypes"/>
</file>