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各行银行信贷员工个人工作总结三篇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　　各行银行信贷员工个...</w:t>
      </w:r>
    </w:p>
    <w:p>
      <w:pPr>
        <w:ind w:left="0" w:right="0" w:firstLine="560"/>
        <w:spacing w:before="450" w:after="450" w:line="312" w:lineRule="auto"/>
      </w:pPr>
      <w:r>
        <w:rPr>
          <w:rFonts w:ascii="宋体" w:hAnsi="宋体" w:eastAsia="宋体" w:cs="宋体"/>
          <w:color w:val="000"/>
          <w:sz w:val="28"/>
          <w:szCs w:val="28"/>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_TAG_h2]　　各行银行信贷员工个人工作总结一篇</w:t>
      </w:r>
    </w:p>
    <w:p>
      <w:pPr>
        <w:ind w:left="0" w:right="0" w:firstLine="560"/>
        <w:spacing w:before="450" w:after="450" w:line="312" w:lineRule="auto"/>
      </w:pPr>
      <w:r>
        <w:rPr>
          <w:rFonts w:ascii="宋体" w:hAnsi="宋体" w:eastAsia="宋体" w:cs="宋体"/>
          <w:color w:val="000"/>
          <w:sz w:val="28"/>
          <w:szCs w:val="28"/>
        </w:rPr>
        <w:t xml:space="preserve">　　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&gt;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560"/>
        <w:spacing w:before="450" w:after="450" w:line="312" w:lineRule="auto"/>
      </w:pPr>
      <w:r>
        <w:rPr>
          <w:rFonts w:ascii="宋体" w:hAnsi="宋体" w:eastAsia="宋体" w:cs="宋体"/>
          <w:color w:val="000"/>
          <w:sz w:val="28"/>
          <w:szCs w:val="28"/>
        </w:rPr>
        <w:t xml:space="preserve">　　3、强化风险前瞻性意识，继续做好潜在风险客户退出工作。今年的宏观经济形势与去年相比有了显着变化，国务院、省政府都陆续下发文件严格控制对高耗能、高排放行业和产能过剩行业不符合国家节能减排要求的企业新增贷款，为有效控制信贷客户潜在风险，今年我们继续通过直接锁定客户、直接监测、直接考核的方式，进一步加大了退出工作的管理力度。年初，在总结近年低效客户退出经验的基础上，经过与各支行沟通，最终锁定低效客户5家，下达退出计划3000万元。同时，通过逐户查询、监测通报、检查考核等措施，及时掌握各行退出情况，推动了全行低效客户退出工作顺利进行。目前锁定的低效客户已经全部退出，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（二）顺利完成c3上线，确保c3平稳运行。</w:t>
      </w:r>
    </w:p>
    <w:p>
      <w:pPr>
        <w:ind w:left="0" w:right="0" w:firstLine="560"/>
        <w:spacing w:before="450" w:after="450" w:line="312" w:lineRule="auto"/>
      </w:pPr>
      <w:r>
        <w:rPr>
          <w:rFonts w:ascii="宋体" w:hAnsi="宋体" w:eastAsia="宋体" w:cs="宋体"/>
          <w:color w:val="000"/>
          <w:sz w:val="28"/>
          <w:szCs w:val="28"/>
        </w:rPr>
        <w:t xml:space="preserve">　　总行将山东省分行作为信贷管理系统三期上线的唯一试点行，于1月15日切换运行，为确保c3成功上线运行，省行制订下发了《山东省分行信贷管理系统项目群投产业务操作方案》，并于1月5日召开信贷管理系统三期成功上线动员会。为配合省行做好c3系统成功切换平稳运行工作，我部做了大量的卓有成效的工作。一是加强组织领导，确保各项工作落实到位。我部高度重视c3上线工作，严格按照上级行的各项工作要求，明确了各时间节点、各阶段、各环节、各部门工作任务、统一了工作方法和步骤，明晰了工作流程和职责分工，把每一项工作、每一个工作步骤细化到每一个时间点、落实到每个责任人，确保各项工作落到实处。二是安排专人沟通联系，及时汇总问题反馈信息。为了把c3上线工作中遇到的问题及时汇总反馈到上级行，我部安排专人24小时保持通讯畅通，及时汇集各支行及客户部门反馈的信息和问题，并在第一时间向上级行反映，以便及时得到解决，确保c3运行平稳。三是认真组织信贷人员培训。为了c3平稳运行，上级行通过视频或现场方式多次组织c3操作人员培训，我部派c3操作人员参加上级行组织的每一期次的培训，并通过notes、操作提示、再培训等方式进行向下传达，确保操作人员熟练掌握操作方法。四是协助总行c3项目组完成系统运行调研工作。为了充分了解和掌握c3运行情况以及信贷操作人员在工作中遇到的问题，今年上半年，总行c3项目组多次到我行进行现场调研工作，我部均按照调研组的要求做好前期准备工作，组织支行客户部门准备好需要维护录入系统中的数据资料，并派专人全程陪同总行调研组人员进行现场操作和调研工作。</w:t>
      </w:r>
    </w:p>
    <w:p>
      <w:pPr>
        <w:ind w:left="0" w:right="0" w:firstLine="560"/>
        <w:spacing w:before="450" w:after="450" w:line="312" w:lineRule="auto"/>
      </w:pPr>
      <w:r>
        <w:rPr>
          <w:rFonts w:ascii="宋体" w:hAnsi="宋体" w:eastAsia="宋体" w:cs="宋体"/>
          <w:color w:val="000"/>
          <w:sz w:val="28"/>
          <w:szCs w:val="28"/>
        </w:rPr>
        <w:t xml:space="preserve">　　（三）授信执行工作落实到位。</w:t>
      </w:r>
    </w:p>
    <w:p>
      <w:pPr>
        <w:ind w:left="0" w:right="0" w:firstLine="560"/>
        <w:spacing w:before="450" w:after="450" w:line="312" w:lineRule="auto"/>
      </w:pPr>
      <w:r>
        <w:rPr>
          <w:rFonts w:ascii="宋体" w:hAnsi="宋体" w:eastAsia="宋体" w:cs="宋体"/>
          <w:color w:val="000"/>
          <w:sz w:val="28"/>
          <w:szCs w:val="28"/>
        </w:rPr>
        <w:t xml:space="preserve">　　加强授信执行管理是推进信贷业务经营战略转型及精细化管理的必然要求，今年以来，我部紧紧围绕“一个规划四个办法”开展授信执行工作。一是认真组织信贷人员参加“一个规划四个办法”业务培训。精心组织市行和支行全体信贷业务人员参加省行举办的“一个规划四个办法”视频培训班，并组织本部门和前台部门5人组到视频会现场参加培训，为下一步扎实开展信贷业务授信执行工作奠定良好基础。二是精心组织召开贷后管理例会。6月24日，组织召开贷后管理例会，对西王集团有限公司、山东滨化集团股份有限公司的贷后管理定期分析报告进行了集中审议，查找风险点、议定工作措施、落实措施执行责任人。贷后管理例会的成功召开，为客户经理在以后的贷后管理中指明了工作重点，有效提高我行的贷后管理水平。</w:t>
      </w:r>
    </w:p>
    <w:p>
      <w:pPr>
        <w:ind w:left="0" w:right="0" w:firstLine="560"/>
        <w:spacing w:before="450" w:after="450" w:line="312" w:lineRule="auto"/>
      </w:pPr>
      <w:r>
        <w:rPr>
          <w:rFonts w:ascii="宋体" w:hAnsi="宋体" w:eastAsia="宋体" w:cs="宋体"/>
          <w:color w:val="000"/>
          <w:sz w:val="28"/>
          <w:szCs w:val="28"/>
        </w:rPr>
        <w:t xml:space="preserve">　　（四）强化信贷风险管理，提升信贷基础管理水平1、规范审查行为，进一步提高审查质量和效率。我部尽职履行审查职责。今年以来，按照《中国农业银行-年信贷发展纲要》工作要求，围绕国家“转方式、调结构”的宏观政策导向，省行扩大了进一步扩大了对二级分行的信贷授权，全体审查人员在业务量增加的同时始终把“风险可控、效率优先”作为工作准则，较好地履行了岗位职责。同时，审查人员牢固树立服务宗旨，为经营行搞好服务，营造后台为前台服务、为全行服务的意识，做到把握重点、审查尽职、风险可控、优质高效，有力地促进了信贷业务高效、快速发展。</w:t>
      </w:r>
    </w:p>
    <w:p>
      <w:pPr>
        <w:ind w:left="0" w:right="0" w:firstLine="560"/>
        <w:spacing w:before="450" w:after="450" w:line="312" w:lineRule="auto"/>
      </w:pPr>
      <w:r>
        <w:rPr>
          <w:rFonts w:ascii="宋体" w:hAnsi="宋体" w:eastAsia="宋体" w:cs="宋体"/>
          <w:color w:val="000"/>
          <w:sz w:val="28"/>
          <w:szCs w:val="28"/>
        </w:rPr>
        <w:t xml:space="preserve">　　2、强化到期贷款的监测、管理，不断提高贷款到期收回率。到期贷款能否按期收回是评价各行信贷管理水平的重要指标，是各行信贷资产质量好坏的重要体现。近年来，各级行高度重视贷款到期收回工作，将贷款到期收回率作为一项重要指标纳入绩效考核范围内。为此，我们加强了对到期贷款的监测、预警和催收。一是及时发布贷款到期提示，风险经理督促经营行提前做好到期贷款的催收工作，尽可能提高到期贷款收回率。二是及时发布预警信息，提醒经营行对收回难度大、经营恶化的贷款客户及早做好清收或资产保全工作。三是加强对各行贷款到期收回率的监测。按季对全行到期贷款收回情况进行监测分析并进行通报。通过对各支行贷款到期收回率情况进行深入比较分析，揭示了全行贷款到期收回方面存在的问题，从而提出了加强贷款到期管理和展期条件等方面的针对性措施，促使全行贷款到期收回质量不断提高。</w:t>
      </w:r>
    </w:p>
    <w:p>
      <w:pPr>
        <w:ind w:left="0" w:right="0" w:firstLine="560"/>
        <w:spacing w:before="450" w:after="450" w:line="312" w:lineRule="auto"/>
      </w:pPr>
      <w:r>
        <w:rPr>
          <w:rFonts w:ascii="宋体" w:hAnsi="宋体" w:eastAsia="宋体" w:cs="宋体"/>
          <w:color w:val="000"/>
          <w:sz w:val="28"/>
          <w:szCs w:val="28"/>
        </w:rPr>
        <w:t xml:space="preserve">&gt;　　三、加快风险经理制度改革、提高操作风险管理水平、加强信贷资产风险分类，全行的全面风险管理工作再上新台阶。</w:t>
      </w:r>
    </w:p>
    <w:p>
      <w:pPr>
        <w:ind w:left="0" w:right="0" w:firstLine="560"/>
        <w:spacing w:before="450" w:after="450" w:line="312" w:lineRule="auto"/>
      </w:pPr>
      <w:r>
        <w:rPr>
          <w:rFonts w:ascii="宋体" w:hAnsi="宋体" w:eastAsia="宋体" w:cs="宋体"/>
          <w:color w:val="000"/>
          <w:sz w:val="28"/>
          <w:szCs w:val="28"/>
        </w:rPr>
        <w:t xml:space="preserve">　　（一）风险经理认真履行岗位职责，发挥信贷监管作用。</w:t>
      </w:r>
    </w:p>
    <w:p>
      <w:pPr>
        <w:ind w:left="0" w:right="0" w:firstLine="560"/>
        <w:spacing w:before="450" w:after="450" w:line="312" w:lineRule="auto"/>
      </w:pPr>
      <w:r>
        <w:rPr>
          <w:rFonts w:ascii="宋体" w:hAnsi="宋体" w:eastAsia="宋体" w:cs="宋体"/>
          <w:color w:val="000"/>
          <w:sz w:val="28"/>
          <w:szCs w:val="28"/>
        </w:rPr>
        <w:t xml:space="preserve">　　一是我部风险经理按月对被派驻行月度内信贷业务整体运行状况和贷款收回情况进行在线监测，剖析到期贷款收回工作中存在的不足，提出整改意见或建议，发送被派驻行行长、分管行长和客户部门；按季对客户部门信贷业务和客户经理贷后管理尽职履行情况进行现场检查，较好地发挥了风险管控第一道防线的作用。二是建立风险经理例会制度。定期召开风险经理例会，由风险经理向例会汇报工作开展情况，利用风险经理例会对风险经理进行业务培训和工作指导，同时，为风险经理提供一个相互交流经验信息的一个平台，进一步加强对风险经理管理工作。</w:t>
      </w:r>
    </w:p>
    <w:p>
      <w:pPr>
        <w:ind w:left="0" w:right="0" w:firstLine="560"/>
        <w:spacing w:before="450" w:after="450" w:line="312" w:lineRule="auto"/>
      </w:pPr>
      <w:r>
        <w:rPr>
          <w:rFonts w:ascii="宋体" w:hAnsi="宋体" w:eastAsia="宋体" w:cs="宋体"/>
          <w:color w:val="000"/>
          <w:sz w:val="28"/>
          <w:szCs w:val="28"/>
        </w:rPr>
        <w:t xml:space="preserve">　　（二）成功组织了两次专项风险评估工作。</w:t>
      </w:r>
    </w:p>
    <w:p>
      <w:pPr>
        <w:ind w:left="0" w:right="0" w:firstLine="560"/>
        <w:spacing w:before="450" w:after="450" w:line="312" w:lineRule="auto"/>
      </w:pPr>
      <w:r>
        <w:rPr>
          <w:rFonts w:ascii="宋体" w:hAnsi="宋体" w:eastAsia="宋体" w:cs="宋体"/>
          <w:color w:val="000"/>
          <w:sz w:val="28"/>
          <w:szCs w:val="28"/>
        </w:rPr>
        <w:t xml:space="preserve">　　为了贯彻全面风险管理工作精神，上半年，在上级行指导和市行的大力支持下，成功完成了银行卡及电子渠道和信息技术专项风险评估工作，一是成功完成银行卡及电子渠道专项风险评估工作。我部作为银行卡及电子渠道专项风险评估工作的牵头部门，与电子银行部和其他相关部门通力合作，通过问卷调查、会议访谈和现场检查等形式，查找风险点、发现风险隐患，并针对性地制定风险防范措施，最终形成了银行卡及电子渠道专项风险评估报告。银行卡及电子渠道专项风险评估工作的成功开展，有效地提高了我行的银行卡及电子渠道风险防范能力，为我行银行卡及电子渠道业务的健康发展奠定了良好的基础。二是成功完成信息技术专项风险评估工作。信息技术专项风险评估工作由我部牵头，和信息技术部合作完成。信息技术工作专业性强、影响面广、是我行各项业务发展的基础性工作，本次风险评估对象涵盖了机房、网络及各种前置系统，评估内容非常全面，包括信息科技治理架构、信息安全管理、系统开发测试、系统运行管理、应急管理、数据备份和灾难恢复等信息科技风险管理情况；运行的重要信息系统、前置系统的安全状况；机房、网络通信、操作系统、数据库、中间件等基础设施的安全状况等。本次风险评估工作的成功实施，对于提高我行的信息技术管理水平、信息系统应急管理能力以及信息技术基础设施的维护能力具有很好的促进作用。</w:t>
      </w:r>
    </w:p>
    <w:p>
      <w:pPr>
        <w:ind w:left="0" w:right="0" w:firstLine="560"/>
        <w:spacing w:before="450" w:after="450" w:line="312" w:lineRule="auto"/>
      </w:pPr>
      <w:r>
        <w:rPr>
          <w:rFonts w:ascii="宋体" w:hAnsi="宋体" w:eastAsia="宋体" w:cs="宋体"/>
          <w:color w:val="000"/>
          <w:sz w:val="28"/>
          <w:szCs w:val="28"/>
        </w:rPr>
        <w:t xml:space="preserve">　　（三）完成操作风险管理信息系统上线工作，强化操作风险管理。</w:t>
      </w:r>
    </w:p>
    <w:p>
      <w:pPr>
        <w:ind w:left="0" w:right="0" w:firstLine="560"/>
        <w:spacing w:before="450" w:after="450" w:line="312" w:lineRule="auto"/>
      </w:pPr>
      <w:r>
        <w:rPr>
          <w:rFonts w:ascii="宋体" w:hAnsi="宋体" w:eastAsia="宋体" w:cs="宋体"/>
          <w:color w:val="000"/>
          <w:sz w:val="28"/>
          <w:szCs w:val="28"/>
        </w:rPr>
        <w:t xml:space="preserve">　　2月，新的操作风险管理信息系统成功上线，由于操作风险直接影响我行的风险资本的计量工作，我部高度重视操作风险管理信息系统运行维护工作，一是加强风险管理信息系统工作培训。今年2月，我部组织市行和支行全体操作风险管理信息系统业务人员参加省行举办的视频培训班，并组织人员参加现场培训和业务操作指导，使业务操作人员充分认识到推广操作风险管理信息系统的重要意义，具备熟练应用操作风险系统系统开展工作的能力。二是及时录入操作风险事件和事项。我部安排专人管理操作风险信息系统，对于我行发生的操作风险事件和事项，及时通知并协助事发单位做好录入上报工作。三是做好系统的其他维护工作。我部按照系统维护的要求，按月维护关键风险指标和当前数据，按季做好操作风险分析报告工作，并指导支行和市行各部门做好系统的月度季度数据录入维护工作。</w:t>
      </w:r>
    </w:p>
    <w:p>
      <w:pPr>
        <w:ind w:left="0" w:right="0" w:firstLine="560"/>
        <w:spacing w:before="450" w:after="450" w:line="312" w:lineRule="auto"/>
      </w:pPr>
      <w:r>
        <w:rPr>
          <w:rFonts w:ascii="宋体" w:hAnsi="宋体" w:eastAsia="宋体" w:cs="宋体"/>
          <w:color w:val="000"/>
          <w:sz w:val="28"/>
          <w:szCs w:val="28"/>
        </w:rPr>
        <w:t xml:space="preserve">　　（四）加强十二级分类管理，提高资产质量管理水平。</w:t>
      </w:r>
    </w:p>
    <w:p>
      <w:pPr>
        <w:ind w:left="0" w:right="0" w:firstLine="560"/>
        <w:spacing w:before="450" w:after="450" w:line="312" w:lineRule="auto"/>
      </w:pPr>
      <w:r>
        <w:rPr>
          <w:rFonts w:ascii="宋体" w:hAnsi="宋体" w:eastAsia="宋体" w:cs="宋体"/>
          <w:color w:val="000"/>
          <w:sz w:val="28"/>
          <w:szCs w:val="28"/>
        </w:rPr>
        <w:t xml:space="preserve">　　信贷资产风险分类是风险管理的基础性工作，今年上半年，我部继续加强信贷资产十二级分类管理工作，提高信贷资产质量管理水平。一是加强风险经理培训工作，增强风险经理对资产风险分类的监控能力。对风险经理加强业务培训，使其掌握十二级分类的核心定义和要求，指导风险经理在对十二级分类审核时，不要过渡依赖十二级分类系统，要严格按照信贷资产风险分类的核心定义进行信贷资产风险分类。二是组织引导支行做好风险分类自查工作。对信贷资产的十二级分类是动态和变化的，二季度，我部组织支行做好风险分类工作自查，指导支行根据债项主体和第二还款来源的变化情况，及时调整客户的信贷资产十二级分类等级，使分类结果正确反映信贷资产风险状况。为我行的信贷资产方案制定、减值准备计提、经营绩效考核等提供正确的依据。三是配合银监局做好信贷资产风险分类偏离度检查工作。二季度，滨州市银监局对我行进行了信贷资产分类偏离度抽查工作，我部全力配合银监局对我行的信贷资产风险分类检查工作，把银监局贷款偏离度检查作为对我行信贷资产风险分类工作质量高低的一次重要检验。</w:t>
      </w:r>
    </w:p>
    <w:p>
      <w:pPr>
        <w:ind w:left="0" w:right="0" w:firstLine="560"/>
        <w:spacing w:before="450" w:after="450" w:line="312" w:lineRule="auto"/>
      </w:pPr>
      <w:r>
        <w:rPr>
          <w:rFonts w:ascii="宋体" w:hAnsi="宋体" w:eastAsia="宋体" w:cs="宋体"/>
          <w:color w:val="000"/>
          <w:sz w:val="28"/>
          <w:szCs w:val="28"/>
        </w:rPr>
        <w:t xml:space="preserve">　　（五）加强信贷基础管理工作，提高风险管理和内部控制质量1、进一步加强对系统工作的指导和管理。积极参与省行、市行、人民银行、银监局等组织的综合调研活动，先后开展了政府融资平台、“两高一剩”行业、纺织行业、造纸行业等多项调研活动，对相关行工作开展情况进行了督导，同时针对业务经营中存在的突出问题进行了分析研究，并提出了解决建议，为上级行决策提供了依据。</w:t>
      </w:r>
    </w:p>
    <w:p>
      <w:pPr>
        <w:ind w:left="0" w:right="0" w:firstLine="560"/>
        <w:spacing w:before="450" w:after="450" w:line="312" w:lineRule="auto"/>
      </w:pPr>
      <w:r>
        <w:rPr>
          <w:rFonts w:ascii="宋体" w:hAnsi="宋体" w:eastAsia="宋体" w:cs="宋体"/>
          <w:color w:val="000"/>
          <w:sz w:val="28"/>
          <w:szCs w:val="28"/>
        </w:rPr>
        <w:t xml:space="preserve">　　2、积极配合总行集中审计工作，保证审计工作圆满完成。为迎接总行的集中审计，我行于自2月8日至3月8日在全市范围内组织开展一次业务自查自纠活动，我部组织信贷条线各小组对我行信贷业务进行了一次全面深入的检查，对信贷业务中存在的缺陷和漏洞及时纠改。5月初，总行审计组进驻后，我部派专人负责此项工作，对检查出现的问题，及时沟通解决，保证了总行集中审计工作的圆满完成。</w:t>
      </w:r>
    </w:p>
    <w:p>
      <w:pPr>
        <w:ind w:left="0" w:right="0" w:firstLine="560"/>
        <w:spacing w:before="450" w:after="450" w:line="312" w:lineRule="auto"/>
      </w:pPr>
      <w:r>
        <w:rPr>
          <w:rFonts w:ascii="宋体" w:hAnsi="宋体" w:eastAsia="宋体" w:cs="宋体"/>
          <w:color w:val="000"/>
          <w:sz w:val="28"/>
          <w:szCs w:val="28"/>
        </w:rPr>
        <w:t xml:space="preserve">&gt;　　四、信贷管理工作中存在问题和不足</w:t>
      </w:r>
    </w:p>
    <w:p>
      <w:pPr>
        <w:ind w:left="0" w:right="0" w:firstLine="560"/>
        <w:spacing w:before="450" w:after="450" w:line="312" w:lineRule="auto"/>
      </w:pPr>
      <w:r>
        <w:rPr>
          <w:rFonts w:ascii="宋体" w:hAnsi="宋体" w:eastAsia="宋体" w:cs="宋体"/>
          <w:color w:val="000"/>
          <w:sz w:val="28"/>
          <w:szCs w:val="28"/>
        </w:rPr>
        <w:t xml:space="preserve">　　我行信贷管理工作虽然做了大量工作，我们也清醒地看到了工作中存在的一些不容忽视的问题：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　　1、信贷风险防控的有效性需要进一步增强。为了应对国际金融危机对我国经济的负面影响，去年我国金融机构进行了创下历史纪录的信贷投放量，我行的信贷投放也达到历史最高水平，今年，金融机构投放量虽然有所减少，但也维持在相对高位。信贷资金的大量投放，对我行的信贷风险管理水平提出了严峻的挑战，风险防控的压力逐步加大。但目前我行信贷风险防控技术相对落后，风险控制手段比较单一，政策制度执行力仍然偏弱，提升信贷风险管理的有效性任重而道远。</w:t>
      </w:r>
    </w:p>
    <w:p>
      <w:pPr>
        <w:ind w:left="0" w:right="0" w:firstLine="560"/>
        <w:spacing w:before="450" w:after="450" w:line="312" w:lineRule="auto"/>
      </w:pPr>
      <w:r>
        <w:rPr>
          <w:rFonts w:ascii="宋体" w:hAnsi="宋体" w:eastAsia="宋体" w:cs="宋体"/>
          <w:color w:val="000"/>
          <w:sz w:val="28"/>
          <w:szCs w:val="28"/>
        </w:rPr>
        <w:t xml:space="preserve">　　2、授信执行环节仍然比较薄弱。一直以来，用信和贷后管理是我行信贷管理中的薄弱环节，授信执行中“重营销轻维护、重投放轻管理”的现象仍未根本改观。风险监测及检查表明，我行授信执行方面的问题仍然比较多，突出表现在放款审查环节落实不到位、合同使用不当、贷后检查流于形式、押品管理薄弱、档案管理混乱等。</w:t>
      </w:r>
    </w:p>
    <w:p>
      <w:pPr>
        <w:ind w:left="0" w:right="0" w:firstLine="560"/>
        <w:spacing w:before="450" w:after="450" w:line="312" w:lineRule="auto"/>
      </w:pPr>
      <w:r>
        <w:rPr>
          <w:rFonts w:ascii="宋体" w:hAnsi="宋体" w:eastAsia="宋体" w:cs="宋体"/>
          <w:color w:val="000"/>
          <w:sz w:val="28"/>
          <w:szCs w:val="28"/>
        </w:rPr>
        <w:t xml:space="preserve">　　3、全面风险管理的理念和模式尚未确立，风险管理方式、方法急需创新。目前我行的全面风险管理尚处在起步和探索阶段，对于风险识别、计量、监控的手段单一，缺少有效的方法、技术和工具，目前仍处在主要依靠从业经验来判断、管控的粗放式风险管理阶段。</w:t>
      </w:r>
    </w:p>
    <w:p>
      <w:pPr>
        <w:ind w:left="0" w:right="0" w:firstLine="560"/>
        <w:spacing w:before="450" w:after="450" w:line="312" w:lineRule="auto"/>
      </w:pPr>
      <w:r>
        <w:rPr>
          <w:rFonts w:ascii="宋体" w:hAnsi="宋体" w:eastAsia="宋体" w:cs="宋体"/>
          <w:color w:val="000"/>
          <w:sz w:val="28"/>
          <w:szCs w:val="28"/>
        </w:rPr>
        <w:t xml:space="preserve">　　4、信贷队伍有待进一步加强。与目前业务发展需求情况相比，信贷人员队伍需进一步加强、壮大，尤其是客户经理需求缺口较大，在信贷人员的选拔、培养、储备等方面，应进一步加强。</w:t>
      </w:r>
    </w:p>
    <w:p>
      <w:pPr>
        <w:ind w:left="0" w:right="0" w:firstLine="560"/>
        <w:spacing w:before="450" w:after="450" w:line="312" w:lineRule="auto"/>
      </w:pPr>
      <w:r>
        <w:rPr>
          <w:rFonts w:ascii="宋体" w:hAnsi="宋体" w:eastAsia="宋体" w:cs="宋体"/>
          <w:color w:val="000"/>
          <w:sz w:val="28"/>
          <w:szCs w:val="28"/>
        </w:rPr>
        <w:t xml:space="preserve">&gt;　　五、下半年工作思路和具体措施</w:t>
      </w:r>
    </w:p>
    <w:p>
      <w:pPr>
        <w:ind w:left="0" w:right="0" w:firstLine="560"/>
        <w:spacing w:before="450" w:after="450" w:line="312" w:lineRule="auto"/>
      </w:pPr>
      <w:r>
        <w:rPr>
          <w:rFonts w:ascii="宋体" w:hAnsi="宋体" w:eastAsia="宋体" w:cs="宋体"/>
          <w:color w:val="000"/>
          <w:sz w:val="28"/>
          <w:szCs w:val="28"/>
        </w:rPr>
        <w:t xml:space="preserve">　　第四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　　（一）明确信贷投放重点，不断优化信贷结构。第四季度我部将按照“分类指导、区别对待”的原则，明确信贷投向。一是提高抵质押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　　（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　　（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　　（四）强化人本管理，加强业务培训，提高队伍素质。人才是构成企业核心竞争力的重要因素。在新的一年里，从“武装头脑，指导实践，推动工作”的角度全面强化人本管理，加强队伍建设。，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各行银行信贷员工个人工作总结二篇</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各行银行信贷员工个人工作总结三篇</w:t>
      </w:r>
    </w:p>
    <w:p>
      <w:pPr>
        <w:ind w:left="0" w:right="0" w:firstLine="560"/>
        <w:spacing w:before="450" w:after="450" w:line="312" w:lineRule="auto"/>
      </w:pPr>
      <w:r>
        <w:rPr>
          <w:rFonts w:ascii="宋体" w:hAnsi="宋体" w:eastAsia="宋体" w:cs="宋体"/>
          <w:color w:val="000"/>
          <w:sz w:val="28"/>
          <w:szCs w:val="28"/>
        </w:rPr>
        <w:t xml:space="preserve">　　回顾一整年的工作，在行领导的正确领导下，在各位同事的帮助关心下，我能够认真贯彻执行党的路线、方针、政策，服从领导安排，严格执行金融法规和上级行的各项规定，积极主动地履行岗位职责，较好的完成了年度工作任务，在政治思想、业务工作、操作技能、职能履行等方面都有一定的进步和提高。现将我202_年个人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一、加强学习，提升个人素质</w:t>
      </w:r>
    </w:p>
    <w:p>
      <w:pPr>
        <w:ind w:left="0" w:right="0" w:firstLine="560"/>
        <w:spacing w:before="450" w:after="450" w:line="312" w:lineRule="auto"/>
      </w:pPr>
      <w:r>
        <w:rPr>
          <w:rFonts w:ascii="宋体" w:hAnsi="宋体" w:eastAsia="宋体" w:cs="宋体"/>
          <w:color w:val="000"/>
          <w:sz w:val="28"/>
          <w:szCs w:val="28"/>
        </w:rPr>
        <w:t xml:space="preserve">　　一年来，我行贷款范围不断拓展,贷款种类增多,信贷管理制度发生巨大变化，贷款对象更加多元化和复杂化。为适应新形势下**工作的客观需要，我认识到只有不断加强对新理论、新业务、新制度的学习，使自己成为一名“学习型”的员工，才能更好地适应新形势下**业务发展的需要。为此，入行以来，我不断加强学习，提升个人素质。</w:t>
      </w:r>
    </w:p>
    <w:p>
      <w:pPr>
        <w:ind w:left="0" w:right="0" w:firstLine="560"/>
        <w:spacing w:before="450" w:after="450" w:line="312" w:lineRule="auto"/>
      </w:pPr>
      <w:r>
        <w:rPr>
          <w:rFonts w:ascii="宋体" w:hAnsi="宋体" w:eastAsia="宋体" w:cs="宋体"/>
          <w:color w:val="000"/>
          <w:sz w:val="28"/>
          <w:szCs w:val="28"/>
        </w:rPr>
        <w:t xml:space="preserve">　　（一）增强学习意识，逐步提高业务能力</w:t>
      </w:r>
    </w:p>
    <w:p>
      <w:pPr>
        <w:ind w:left="0" w:right="0" w:firstLine="560"/>
        <w:spacing w:before="450" w:after="450" w:line="312" w:lineRule="auto"/>
      </w:pPr>
      <w:r>
        <w:rPr>
          <w:rFonts w:ascii="宋体" w:hAnsi="宋体" w:eastAsia="宋体" w:cs="宋体"/>
          <w:color w:val="000"/>
          <w:sz w:val="28"/>
          <w:szCs w:val="28"/>
        </w:rPr>
        <w:t xml:space="preserve">　　入行以来，我从日常工作中意识到，学习业务除了老员工的“传帮带”外，更需要学习**的各种业务制度。因此，我合理调配时间，在保证工作质量与效率的同时，对上级行、人民银行下发的各种制度办法进行了认真学习、深刻领会，坚持多动手、多动脑、多请教，不断学习、不断积累。通过学习，增强了自己的工作能力和业务水平。对信贷知识的学习。对总行下发的《信贷全流程标准化管理操作手册》、《**信贷管理系统操作手册（202_年升级版）》、《**政府储备调控贷款管理办法等8个基础产品管理办法》等文件进行学习，加快了解最新信贷制度要求，掌握信贷流程和操作步骤。</w:t>
      </w:r>
    </w:p>
    <w:p>
      <w:pPr>
        <w:ind w:left="0" w:right="0" w:firstLine="560"/>
        <w:spacing w:before="450" w:after="450" w:line="312" w:lineRule="auto"/>
      </w:pPr>
      <w:r>
        <w:rPr>
          <w:rFonts w:ascii="宋体" w:hAnsi="宋体" w:eastAsia="宋体" w:cs="宋体"/>
          <w:color w:val="000"/>
          <w:sz w:val="28"/>
          <w:szCs w:val="28"/>
        </w:rPr>
        <w:t xml:space="preserve">　　（二）加强写作锻炼，努力提高写作技巧</w:t>
      </w:r>
    </w:p>
    <w:p>
      <w:pPr>
        <w:ind w:left="0" w:right="0" w:firstLine="560"/>
        <w:spacing w:before="450" w:after="450" w:line="312" w:lineRule="auto"/>
      </w:pPr>
      <w:r>
        <w:rPr>
          <w:rFonts w:ascii="宋体" w:hAnsi="宋体" w:eastAsia="宋体" w:cs="宋体"/>
          <w:color w:val="000"/>
          <w:sz w:val="28"/>
          <w:szCs w:val="28"/>
        </w:rPr>
        <w:t xml:space="preserve">　　除信贷部门基础工作外，我在**借调期间负责每日重要信息及每周发展速递的报送工作，同时向市分行报送了益能光伏发电贷款、**“双石公路”项目的情况反映，其中关于**“双石公路”项目的情况反映被省分行微信公众号所采用。我的文章能被省分行采用离不开领导们对我文章的斧正，也离不开平日撰写报告打下的基础，写作技巧的提升不仅帮助我完成日常信贷工作，也提升了我在日常生活中遣词造句的能力。</w:t>
      </w:r>
    </w:p>
    <w:p>
      <w:pPr>
        <w:ind w:left="0" w:right="0" w:firstLine="560"/>
        <w:spacing w:before="450" w:after="450" w:line="312" w:lineRule="auto"/>
      </w:pPr>
      <w:r>
        <w:rPr>
          <w:rFonts w:ascii="宋体" w:hAnsi="宋体" w:eastAsia="宋体" w:cs="宋体"/>
          <w:color w:val="000"/>
          <w:sz w:val="28"/>
          <w:szCs w:val="28"/>
        </w:rPr>
        <w:t xml:space="preserve">&gt;　　二、认真履行岗位职责，踏实做好本职工作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　　202_年是**近年来改革变动最大的一年，会计方面最大改动便是停用使用十数年的综合与业务系统，改用了模块化程度高、功能性更加齐全的新核心系统；信贷方面则为了配合会计部门新核心系统的上线，总行对CM2023系统进行了配套升级改造，同时下发了新的信贷产品管理办法，与旧办法相比在产品名称、层级上都发生了巨大变化。因此，202_年我继续坚持通过“学习+实操”的模式来提升自己，尽快掌握新的知识，确保自己不拖大家后腿，按时按需时做好份内工作。</w:t>
      </w:r>
    </w:p>
    <w:p>
      <w:pPr>
        <w:ind w:left="0" w:right="0" w:firstLine="560"/>
        <w:spacing w:before="450" w:after="450" w:line="312" w:lineRule="auto"/>
      </w:pPr>
      <w:r>
        <w:rPr>
          <w:rFonts w:ascii="宋体" w:hAnsi="宋体" w:eastAsia="宋体" w:cs="宋体"/>
          <w:color w:val="000"/>
          <w:sz w:val="28"/>
          <w:szCs w:val="28"/>
        </w:rPr>
        <w:t xml:space="preserve">　　（一）信贷方面</w:t>
      </w:r>
    </w:p>
    <w:p>
      <w:pPr>
        <w:ind w:left="0" w:right="0" w:firstLine="560"/>
        <w:spacing w:before="450" w:after="450" w:line="312" w:lineRule="auto"/>
      </w:pPr>
      <w:r>
        <w:rPr>
          <w:rFonts w:ascii="宋体" w:hAnsi="宋体" w:eastAsia="宋体" w:cs="宋体"/>
          <w:color w:val="000"/>
          <w:sz w:val="28"/>
          <w:szCs w:val="28"/>
        </w:rPr>
        <w:t xml:space="preserve">　　自202_年7月转正后，我开始正式分管企业，并参与到贷款的评估、发放工作，对发放贷款的一整套流程有了全新的认识，也从侧面检测了我学到的东西。与刚入行的第一年相比，今年接触和学习到的涉及一整套流程，不像刚入行时只参与到一个流程中的某一环节，却对整体流程不清楚。今年以来，我在李行长及信贷部各位同事的指导和帮助下，参与了瓜州益能12兆瓦集中式并网光伏扶贫发电项目、甘肃**双塔水库至石包城公路与养护维修项目（一期）以及甘肃惠驿物流公司和瓜州敦种棉业公司流动贷款投放的工作，独立或协助他人进行CM2023系统的操作，撰写益能公司与敦种棉业的扶贫成效又关报告，负责CM2023系统中棉花库存台账和棉花旬报的上报工作，并与朱庆国师傅共同负责敦种棉业收购棉花信贷资金的支付等工作。同时协助或独立完成信贷公函中的日常任务。</w:t>
      </w:r>
    </w:p>
    <w:p>
      <w:pPr>
        <w:ind w:left="0" w:right="0" w:firstLine="560"/>
        <w:spacing w:before="450" w:after="450" w:line="312" w:lineRule="auto"/>
      </w:pPr>
      <w:r>
        <w:rPr>
          <w:rFonts w:ascii="宋体" w:hAnsi="宋体" w:eastAsia="宋体" w:cs="宋体"/>
          <w:color w:val="000"/>
          <w:sz w:val="28"/>
          <w:szCs w:val="28"/>
        </w:rPr>
        <w:t xml:space="preserve">　　（二）信息科技方面</w:t>
      </w:r>
    </w:p>
    <w:p>
      <w:pPr>
        <w:ind w:left="0" w:right="0" w:firstLine="560"/>
        <w:spacing w:before="450" w:after="450" w:line="312" w:lineRule="auto"/>
      </w:pPr>
      <w:r>
        <w:rPr>
          <w:rFonts w:ascii="宋体" w:hAnsi="宋体" w:eastAsia="宋体" w:cs="宋体"/>
          <w:color w:val="000"/>
          <w:sz w:val="28"/>
          <w:szCs w:val="28"/>
        </w:rPr>
        <w:t xml:space="preserve">　　信息科技方面的工作主要工作内容有：一是将机房的温湿度按时录入到甘肃省分行信息科技条线流程化管理系统；二是根据支行的固定资产登记簿和低值易耗品登记簿对支行的计算机设备信息管理系统进行维护和更新；三是协助维捡单位对我行机房设备的定期巡检；四是完成信息科技部下发的任务，按时上报市分行统计需求数据和报告；五是保障各部门按时更新专业软件或其他业务软件及系统控件。</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是自今年接手案防工作后，根据省分行202_年综合大检查所查问题，及时整改有关问题，更新安防排查工作方案，按期做安防工作会议记录；二是督促全行员工根据七·五普法学习计划按期完成法律学习，并形成学习笔记；三是在王安军行长的协助下，完成202_年下半年固定资产的盘点工作；四是在信贷部门人员不足时完成部分统计及内勤工作，同时负责部分企业的征信报告查询工作。</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是政治理论基础不够扎实，理论学习不够系统，尤其是今后**改革创新的频率会越来越高，而我联系理论指导实践的能力却扔有欠缺；二是工作缺乏积极性和计划性，工作效率不是很高，在工作较累的时候，有过松弛思想，对部分工作存在“虎头蛇尾”现象；三是不仅信贷业务的理论知识方面仍需要努力学习，对于如何管理信贷客户更需要学习，由于转正之前从事的大多是后台工作，没有与客户面对面接触的机会，对于如何管好信贷客户的经验并不足。</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是进一步加强政治思想和业务技术的学习，努力提高两个素质。争取达到学以致用，用理论指导实践的境界；二是进一步加强业务知识学习和基本技能锻炼，特别是加强对现代银行金融知识、法律知识、信贷新业务的学习，充实自己金融理论知识，提高实际业务能力，不断给自己“充电”、“加压”，进一步优化知识结构，真正做到“宽口径”、“厚基础”；三是继续加强调查研究，努力提高自己发现问题、分析问题、解决问题的能力，为行领导决策提供更加真实可靠的现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