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律所秘书工作总结（精选4篇）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律所秘书工作总结(精选4篇)由整理。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第1篇：律所总结</w:t>
      </w:r>
    </w:p>
    <w:p>
      <w:pPr>
        <w:ind w:left="0" w:right="0" w:firstLine="560"/>
        <w:spacing w:before="450" w:after="450" w:line="312" w:lineRule="auto"/>
      </w:pPr>
      <w:r>
        <w:rPr>
          <w:rFonts w:ascii="宋体" w:hAnsi="宋体" w:eastAsia="宋体" w:cs="宋体"/>
          <w:color w:val="000"/>
          <w:sz w:val="28"/>
          <w:szCs w:val="28"/>
        </w:rPr>
        <w:t xml:space="preserve">202_年律师事务所工作总结报告</w:t>
      </w:r>
    </w:p>
    <w:p>
      <w:pPr>
        <w:ind w:left="0" w:right="0" w:firstLine="560"/>
        <w:spacing w:before="450" w:after="450" w:line="312" w:lineRule="auto"/>
      </w:pPr>
      <w:r>
        <w:rPr>
          <w:rFonts w:ascii="宋体" w:hAnsi="宋体" w:eastAsia="宋体" w:cs="宋体"/>
          <w:color w:val="000"/>
          <w:sz w:val="28"/>
          <w:szCs w:val="28"/>
        </w:rPr>
        <w:t xml:space="preserve">根据成都市司法局关于认真做好全市律师事务所和律师事务所负责人202_年度检查考核及全市律师202_年度考核工作方案的通知文件精神，我所于202_年4月1日召开了202_年度执业律师考核会，会议对本所5名律师进行了年度评定、考核。现就本次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四川永靖律师事务所，共5名律师，其中：女律师1名，党员1名，均为专职律师，其中合伙人3名。此次共5名律师参加考核(初审)，考核结果5名全部称职。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魏建清主任负责主持考核工作，对本所律师的品行鉴定、业务及收入、完成规定义务及会费缴纳几个方面并结合全国律协相关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相关的规定自核，并认真如实的填写律师年度考核登记表，作出个人总结。在规定时间内将考核表上交给主任主持召开年度考核评审工作会议，对律师进行年度考核评定，由魏建清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四、202_年年度总结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(一)严格律师事务所的内部管理，树立永靖律师的品牌。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(六)珍视荣誉、恪守本职，加强职业道德、执业纪律的教育，切实维护公民、法人的合法权益。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宋体" w:hAnsi="宋体" w:eastAsia="宋体" w:cs="宋体"/>
          <w:color w:val="000"/>
          <w:sz w:val="28"/>
          <w:szCs w:val="28"/>
        </w:rPr>
        <w:t xml:space="preserve">第2篇：律所内勤工作总结</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 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二、加强学习，规、在乡、镇、村服务的规.内勤人员在正副主任领导下开展工作，并对其负责。 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3.负责日常接待工作。</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6.财务管理工作。</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宋体" w:hAnsi="宋体" w:eastAsia="宋体" w:cs="宋体"/>
          <w:color w:val="000"/>
          <w:sz w:val="28"/>
          <w:szCs w:val="28"/>
        </w:rPr>
        <w:t xml:space="preserve">7.做好合伙人会议、律师会议记录，会后应及时归纳整理记录内容，由参加会议的律师签字。</w:t>
      </w:r>
    </w:p>
    <w:p>
      <w:pPr>
        <w:ind w:left="0" w:right="0" w:firstLine="560"/>
        <w:spacing w:before="450" w:after="450" w:line="312" w:lineRule="auto"/>
      </w:pPr>
      <w:r>
        <w:rPr>
          <w:rFonts w:ascii="宋体" w:hAnsi="宋体" w:eastAsia="宋体" w:cs="宋体"/>
          <w:color w:val="000"/>
          <w:sz w:val="28"/>
          <w:szCs w:val="28"/>
        </w:rPr>
        <w:t xml:space="preserve">8.负责律师事务所网站内容的更换，对于所内重大活动、业务信息经主任签字后及时发布。</w:t>
      </w:r>
    </w:p>
    <w:p>
      <w:pPr>
        <w:ind w:left="0" w:right="0" w:firstLine="560"/>
        <w:spacing w:before="450" w:after="450" w:line="312" w:lineRule="auto"/>
      </w:pPr>
      <w:r>
        <w:rPr>
          <w:rFonts w:ascii="宋体" w:hAnsi="宋体" w:eastAsia="宋体" w:cs="宋体"/>
          <w:color w:val="000"/>
          <w:sz w:val="28"/>
          <w:szCs w:val="28"/>
        </w:rPr>
        <w:t xml:space="preserve">9.对律师送交的档案负责审査，卷面要符合要求、内容规范，发现不符合规范，要求归档律师补齐后方可归档。</w:t>
      </w:r>
    </w:p>
    <w:p>
      <w:pPr>
        <w:ind w:left="0" w:right="0" w:firstLine="560"/>
        <w:spacing w:before="450" w:after="450" w:line="312" w:lineRule="auto"/>
      </w:pPr>
      <w:r>
        <w:rPr>
          <w:rFonts w:ascii="宋体" w:hAnsi="宋体" w:eastAsia="宋体" w:cs="宋体"/>
          <w:color w:val="000"/>
          <w:sz w:val="28"/>
          <w:szCs w:val="28"/>
        </w:rPr>
        <w:t xml:space="preserve">第3篇：律所实习总结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第4篇：律所实习总结</w:t>
      </w:r>
    </w:p>
    <w:p>
      <w:pPr>
        <w:ind w:left="0" w:right="0" w:firstLine="560"/>
        <w:spacing w:before="450" w:after="450" w:line="312" w:lineRule="auto"/>
      </w:pPr>
      <w:r>
        <w:rPr>
          <w:rFonts w:ascii="宋体" w:hAnsi="宋体" w:eastAsia="宋体" w:cs="宋体"/>
          <w:color w:val="000"/>
          <w:sz w:val="28"/>
          <w:szCs w:val="28"/>
        </w:rPr>
        <w:t xml:space="preserve">202_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202_年1月，六年半的法学专业学习以及其间在法院实习的经历让我爱上了自己所学的专业。202_年我顺利通过了司法考试，这也意味着敲开了法律职业的大门。202_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202_年8月22日该书基本定稿，我与指导律师合作撰写的这本书最终于202_年3月由上海财经大学出版社出版发行，书名为。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以及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2025-04-04T06:25:48+08:00</dcterms:created>
  <dcterms:modified xsi:type="dcterms:W3CDTF">2025-04-04T06:25:48+08:00</dcterms:modified>
</cp:coreProperties>
</file>

<file path=docProps/custom.xml><?xml version="1.0" encoding="utf-8"?>
<Properties xmlns="http://schemas.openxmlformats.org/officeDocument/2006/custom-properties" xmlns:vt="http://schemas.openxmlformats.org/officeDocument/2006/docPropsVTypes"/>
</file>