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生物教师教育教学总结报告</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w:t>
      </w:r>
    </w:p>
    <w:p>
      <w:pPr>
        <w:ind w:left="0" w:right="0" w:firstLine="560"/>
        <w:spacing w:before="450" w:after="450" w:line="312" w:lineRule="auto"/>
      </w:pPr>
      <w:r>
        <w:rPr>
          <w:rFonts w:ascii="宋体" w:hAnsi="宋体" w:eastAsia="宋体" w:cs="宋体"/>
          <w:color w:val="000"/>
          <w:sz w:val="28"/>
          <w:szCs w:val="28"/>
        </w:rPr>
        <w:t xml:space="preserve">生物教师教育教学总结报告5篇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生物教师教育教学总结报告篇1</w:t>
      </w:r>
    </w:p>
    <w:p>
      <w:pPr>
        <w:ind w:left="0" w:right="0" w:firstLine="560"/>
        <w:spacing w:before="450" w:after="450" w:line="312" w:lineRule="auto"/>
      </w:pPr>
      <w:r>
        <w:rPr>
          <w:rFonts w:ascii="宋体" w:hAnsi="宋体" w:eastAsia="宋体" w:cs="宋体"/>
          <w:color w:val="000"/>
          <w:sz w:val="28"/>
          <w:szCs w:val="28"/>
        </w:rPr>
        <w:t xml:space="preserve">本人本学年担任初二年x班生物科教学工作，兼任初二年段年段长。能认真做好各项教学常规工作，不断提高自己的教育教学水平和业务素质，教育教学工作顺利完成，并取得了一定的成效。现总结如下：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x月至20__年x月，参加x市中小学骨干教师远程研修班网上培训，建立网上博客，进行理论研修课程的学习、讨论交流、撰写成长博客以及提交课程作业等，并通过考核评定为“合格”。作为x市生物校际组成员、x市课改实验中学生物科学科指导组成员，能积极作好学科指导和教学研究工作。撰写教学论文《__》发表在《x教研通讯》20__年第x期(生物版)。20__年x月x日第3节提供C=4实验课《探究骨的成分和特性》，参加校优质课公开教学活动，得到同行的肯定。20__年12月还被评为20__年度“x市教坛新秀”。在20__年x月校第x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x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3、坚持年段周集会制度，违纪学生思想报告制度等，积极开展“廉洁文化进校园”活动，促使年段风正气顺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通过年段每周五的周集会制度，每周五前违纪学生思想报告制度等来表彰先进，鞭策后进。 随着学校“廉洁文化进校园”活动的深入开展，敬廉崇洁的风气在本段已逐步形成。在校纪念“x”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x月x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七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生物教师教育教学总结报告篇3</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