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财务工作总结汇报模板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报模板7篇总结是做好各项工作的重要环节，通过它可以全面地，系统地了解以往的工作情况，可以正确认识以往工作中的优缺点。以下是小编为您整理的财务工作总结汇报模板7篇，衷心希望能为您提供帮助！财务工作总结汇报模板篇1时光荏苒，__年...</w:t>
      </w:r>
    </w:p>
    <w:p>
      <w:pPr>
        <w:ind w:left="0" w:right="0" w:firstLine="560"/>
        <w:spacing w:before="450" w:after="450" w:line="312" w:lineRule="auto"/>
      </w:pPr>
      <w:r>
        <w:rPr>
          <w:rFonts w:ascii="宋体" w:hAnsi="宋体" w:eastAsia="宋体" w:cs="宋体"/>
          <w:color w:val="000"/>
          <w:sz w:val="28"/>
          <w:szCs w:val="28"/>
        </w:rPr>
        <w:t xml:space="preserve">财务工作总结汇报模板7篇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总结是做好各项工作的重要环节，通过它可以全面地，系统地了解以往的工作情况，可以正确认识以往工作中的优缺点。以下是小编为您整理的财务工作总结汇报模板7篇，衷心希望能为您提供帮助！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财务工作总结汇报模板篇2</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财务工作总结汇报模板篇3</w:t>
      </w:r>
    </w:p>
    <w:p>
      <w:pPr>
        <w:ind w:left="0" w:right="0" w:firstLine="560"/>
        <w:spacing w:before="450" w:after="450" w:line="312" w:lineRule="auto"/>
      </w:pPr>
      <w:r>
        <w:rPr>
          <w:rFonts w:ascii="宋体" w:hAnsi="宋体" w:eastAsia="宋体" w:cs="宋体"/>
          <w:color w:val="000"/>
          <w:sz w:val="28"/>
          <w:szCs w:val="28"/>
        </w:rPr>
        <w:t xml:space="preserve">在镇中心校的指导下，我校20__—20__学年第一学期年在财务工作方面做了不少工作，取得了一定的成绩，同时也有不足之处，下面作以总结。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财务工作总结汇报模板篇5</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财务工作总结汇报模板篇6</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__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财务工作总结汇报模板篇7</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2025-04-04T06:49:24+08:00</dcterms:created>
  <dcterms:modified xsi:type="dcterms:W3CDTF">2025-04-04T06:49:24+08:00</dcterms:modified>
</cp:coreProperties>
</file>

<file path=docProps/custom.xml><?xml version="1.0" encoding="utf-8"?>
<Properties xmlns="http://schemas.openxmlformats.org/officeDocument/2006/custom-properties" xmlns:vt="http://schemas.openxmlformats.org/officeDocument/2006/docPropsVTypes"/>
</file>