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小学班主任考核师德总结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考核师德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小学班主任考核师德总...</w:t>
      </w:r>
    </w:p>
    <w:p>
      <w:pPr>
        <w:ind w:left="0" w:right="0" w:firstLine="560"/>
        <w:spacing w:before="450" w:after="450" w:line="312" w:lineRule="auto"/>
      </w:pPr>
      <w:r>
        <w:rPr>
          <w:rFonts w:ascii="宋体" w:hAnsi="宋体" w:eastAsia="宋体" w:cs="宋体"/>
          <w:color w:val="000"/>
          <w:sz w:val="28"/>
          <w:szCs w:val="28"/>
        </w:rPr>
        <w:t xml:space="preserve">小学班主任考核师德总结5篇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小学班主任考核师德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小学班主任考核师德总结1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小学班主任考核师德总结2</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是我们教育工作者的最高精神境界。忠诚于人民的教育事业，看成是教师的最高。干一行，爱一行，工作勤勤恳恳、兢兢业业，服从，不打折扣，认真、圆满完成领导教给的各项工作任务。工作中，我严于律己，宽以待人。时时处处对自己严格要求，查找不足，及时纠正，对别人的缺点，则尽量。</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小学班主任考核师德总结3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小学班主任考核师德总结4</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小学班主任考核师德总结5</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