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【做家具销售的工作总结】家具销售职员工作总结</w:t>
      </w:r>
      <w:bookmarkEnd w:id="1"/>
    </w:p>
    <w:p>
      <w:pPr>
        <w:jc w:val="center"/>
        <w:spacing w:before="0" w:after="450"/>
      </w:pPr>
      <w:r>
        <w:rPr>
          <w:rFonts w:ascii="Arial" w:hAnsi="Arial" w:eastAsia="Arial" w:cs="Arial"/>
          <w:color w:val="999999"/>
          <w:sz w:val="20"/>
          <w:szCs w:val="20"/>
        </w:rPr>
        <w:t xml:space="preserve">来源：网络  作者：悠然小筑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商品经济时代，消费者不但关注产品的质量，而且更注重产品的性价比。以下是本站为您准备的“家具销售职员工作总结”，供您参考，希望对您有帮助。&gt;家具销售职员工作总结&gt;一、市场分析　　现在的家具市场都是大的商场处于垄断地位，xx等大型...</w:t>
      </w:r>
    </w:p>
    <w:p>
      <w:pPr>
        <w:ind w:left="0" w:right="0" w:firstLine="560"/>
        <w:spacing w:before="450" w:after="450" w:line="312" w:lineRule="auto"/>
      </w:pPr>
      <w:r>
        <w:rPr>
          <w:rFonts w:ascii="宋体" w:hAnsi="宋体" w:eastAsia="宋体" w:cs="宋体"/>
          <w:color w:val="000"/>
          <w:sz w:val="28"/>
          <w:szCs w:val="28"/>
        </w:rPr>
        <w:t xml:space="preserve">       商品经济时代，消费者不但关注产品的质量，而且更注重产品的性价比。以下是本站为您准备的“家具销售职员工作总结”，供您参考，希望对您有帮助。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&gt;家具销售职员工作总结</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　　现在的家具市场都是大的商场处于垄断地位，xx等大型家具商场，特别是在一，二，三线城市，这些商场无论是在产品、资源、资金、品牌等都占有不可悍动的地位，而且产品准入门槛高，这些商场的产品也为大多数消费者所接受。</w:t>
      </w:r>
    </w:p>
    <w:p>
      <w:pPr>
        <w:ind w:left="0" w:right="0" w:firstLine="560"/>
        <w:spacing w:before="450" w:after="450" w:line="312" w:lineRule="auto"/>
      </w:pPr>
      <w:r>
        <w:rPr>
          <w:rFonts w:ascii="宋体" w:hAnsi="宋体" w:eastAsia="宋体" w:cs="宋体"/>
          <w:color w:val="000"/>
          <w:sz w:val="28"/>
          <w:szCs w:val="28"/>
        </w:rPr>
        <w:t xml:space="preserve">　　一般中低端家具不容易进入，即始进入了当我们的产品没有品牌优势的情况下，要达到一定的销售额是很难的。所以我觉得，中低端家具在没有形成品牌效应之前是不宜在一、二、三线城市跟其它高端家具竞争的。那么，中低端家具怎样在千军万马中杀出一片血路呢？我们的战略是“农村包围城市”。</w:t>
      </w:r>
    </w:p>
    <w:p>
      <w:pPr>
        <w:ind w:left="0" w:right="0" w:firstLine="560"/>
        <w:spacing w:before="450" w:after="450" w:line="312" w:lineRule="auto"/>
      </w:pPr>
      <w:r>
        <w:rPr>
          <w:rFonts w:ascii="宋体" w:hAnsi="宋体" w:eastAsia="宋体" w:cs="宋体"/>
          <w:color w:val="000"/>
          <w:sz w:val="28"/>
          <w:szCs w:val="28"/>
        </w:rPr>
        <w:t xml:space="preserve">　　&gt;二、消费分析及市场预测</w:t>
      </w:r>
    </w:p>
    <w:p>
      <w:pPr>
        <w:ind w:left="0" w:right="0" w:firstLine="560"/>
        <w:spacing w:before="450" w:after="450" w:line="312" w:lineRule="auto"/>
      </w:pPr>
      <w:r>
        <w:rPr>
          <w:rFonts w:ascii="宋体" w:hAnsi="宋体" w:eastAsia="宋体" w:cs="宋体"/>
          <w:color w:val="000"/>
          <w:sz w:val="28"/>
          <w:szCs w:val="28"/>
        </w:rPr>
        <w:t xml:space="preserve">　　1.消费分析。</w:t>
      </w:r>
    </w:p>
    <w:p>
      <w:pPr>
        <w:ind w:left="0" w:right="0" w:firstLine="560"/>
        <w:spacing w:before="450" w:after="450" w:line="312" w:lineRule="auto"/>
      </w:pPr>
      <w:r>
        <w:rPr>
          <w:rFonts w:ascii="宋体" w:hAnsi="宋体" w:eastAsia="宋体" w:cs="宋体"/>
          <w:color w:val="000"/>
          <w:sz w:val="28"/>
          <w:szCs w:val="28"/>
        </w:rPr>
        <w:t xml:space="preserve">　　商品经济时代，消费者不但关注产品的质量，而且更注重产品的性价比。不可否认一、二、三线城市的消费所占整个行业消费的百分比很高，而且也代表了主流的消费方向，大有引领潮流之势。但是，在如今的高房价、房贷、车贷、医疗、物价飞涨等因素的情况下，大城市的消费者还要继续大手大脚的去追求品牌的话，也会有一定的经济压力的。家具得放在房子里，房子得住上人才能把家具放进去，而一、二、三线城市的房子是用来投资的，基本不住人。</w:t>
      </w:r>
    </w:p>
    <w:p>
      <w:pPr>
        <w:ind w:left="0" w:right="0" w:firstLine="560"/>
        <w:spacing w:before="450" w:after="450" w:line="312" w:lineRule="auto"/>
      </w:pPr>
      <w:r>
        <w:rPr>
          <w:rFonts w:ascii="宋体" w:hAnsi="宋体" w:eastAsia="宋体" w:cs="宋体"/>
          <w:color w:val="000"/>
          <w:sz w:val="28"/>
          <w:szCs w:val="28"/>
        </w:rPr>
        <w:t xml:space="preserve">　　而一些县级市等中小城市的房子基本上是住人的，这些人就是中国的城市化进程中的进城农民，他们买了房子是用来住的，像这样在城市化进程中进城的农民他们的第一站就是县城或是地级市，我们看一个地方的房价或是房屋消售额就能确定我们的产品会有多少客户。而在大城市这些是看不到的，因为大多数人把房子买来是等升值连装修都省了，怎么会买家具呢？</w:t>
      </w:r>
    </w:p>
    <w:p>
      <w:pPr>
        <w:ind w:left="0" w:right="0" w:firstLine="560"/>
        <w:spacing w:before="450" w:after="450" w:line="312" w:lineRule="auto"/>
      </w:pPr>
      <w:r>
        <w:rPr>
          <w:rFonts w:ascii="宋体" w:hAnsi="宋体" w:eastAsia="宋体" w:cs="宋体"/>
          <w:color w:val="000"/>
          <w:sz w:val="28"/>
          <w:szCs w:val="28"/>
        </w:rPr>
        <w:t xml:space="preserve">　　2.市场预测。</w:t>
      </w:r>
    </w:p>
    <w:p>
      <w:pPr>
        <w:ind w:left="0" w:right="0" w:firstLine="560"/>
        <w:spacing w:before="450" w:after="450" w:line="312" w:lineRule="auto"/>
      </w:pPr>
      <w:r>
        <w:rPr>
          <w:rFonts w:ascii="宋体" w:hAnsi="宋体" w:eastAsia="宋体" w:cs="宋体"/>
          <w:color w:val="000"/>
          <w:sz w:val="28"/>
          <w:szCs w:val="28"/>
        </w:rPr>
        <w:t xml:space="preserve">　　综上所述，这些进城的农民会有多少呢？我在网上查了一下，整个中国会有5亿左右的农民进城，特别是在云、贵、川等西南地区，因农村的交通、教育、医疗等远远落后中国的整体水平，一些到城里务工的农民有积蓄后都在一些中小县城安家落户，中国有7亿农民工，这些农民工中以70后、80后、90后为主，以我身边的朋友为例，80后的人对农村的事一无所知都会选择在地级市或县城安家，理由是这些小城镇工作压力不大，节奏也不是很快。所以，未来我们的产品主要针对的就是这些群体。其次是乡镇，如今的乡镇自己做家具农民其本上没有，因为没有木匠，我所在的乡镇就找不到木匠做家具，因为这些木匠都进城务工了，所以农民跟县级城市的消费群体是不能忽视的。</w:t>
      </w:r>
    </w:p>
    <w:p>
      <w:pPr>
        <w:ind w:left="0" w:right="0" w:firstLine="560"/>
        <w:spacing w:before="450" w:after="450" w:line="312" w:lineRule="auto"/>
      </w:pPr>
      <w:r>
        <w:rPr>
          <w:rFonts w:ascii="宋体" w:hAnsi="宋体" w:eastAsia="宋体" w:cs="宋体"/>
          <w:color w:val="000"/>
          <w:sz w:val="28"/>
          <w:szCs w:val="28"/>
        </w:rPr>
        <w:t xml:space="preserve">　&gt;　三、市场营销</w:t>
      </w:r>
    </w:p>
    <w:p>
      <w:pPr>
        <w:ind w:left="0" w:right="0" w:firstLine="560"/>
        <w:spacing w:before="450" w:after="450" w:line="312" w:lineRule="auto"/>
      </w:pPr>
      <w:r>
        <w:rPr>
          <w:rFonts w:ascii="宋体" w:hAnsi="宋体" w:eastAsia="宋体" w:cs="宋体"/>
          <w:color w:val="000"/>
          <w:sz w:val="28"/>
          <w:szCs w:val="28"/>
        </w:rPr>
        <w:t xml:space="preserve">　　我们的产品会被这中小城市的消费者接受吗？我从以下几点来说明：</w:t>
      </w:r>
    </w:p>
    <w:p>
      <w:pPr>
        <w:ind w:left="0" w:right="0" w:firstLine="560"/>
        <w:spacing w:before="450" w:after="450" w:line="312" w:lineRule="auto"/>
      </w:pPr>
      <w:r>
        <w:rPr>
          <w:rFonts w:ascii="宋体" w:hAnsi="宋体" w:eastAsia="宋体" w:cs="宋体"/>
          <w:color w:val="000"/>
          <w:sz w:val="28"/>
          <w:szCs w:val="28"/>
        </w:rPr>
        <w:t xml:space="preserve">　　1.中小城市，特别是县级市的家具市场主要是以散户商家为主，因为没有商场，租一个门面放上几个家具在里面就等顾客来看货然后订货，一般一个星期之内可以把货拿到顾客手中，而我们有自己的仓库。</w:t>
      </w:r>
    </w:p>
    <w:p>
      <w:pPr>
        <w:ind w:left="0" w:right="0" w:firstLine="560"/>
        <w:spacing w:before="450" w:after="450" w:line="312" w:lineRule="auto"/>
      </w:pPr>
      <w:r>
        <w:rPr>
          <w:rFonts w:ascii="宋体" w:hAnsi="宋体" w:eastAsia="宋体" w:cs="宋体"/>
          <w:color w:val="000"/>
          <w:sz w:val="28"/>
          <w:szCs w:val="28"/>
        </w:rPr>
        <w:t xml:space="preserve">　　2.中小城市的一线家具品牌很多，像xx等什么品牌都有，当然这其中也也有很多中低端的家具产品，而县级城市的消费者对一线品牌的家具消费也是很理性的，他们更看重的是性价比，对于一些个性化，精致的家具很是情有独衷。我们要做的就是将这些杂乱的市场进形整合。</w:t>
      </w:r>
    </w:p>
    <w:p>
      <w:pPr>
        <w:ind w:left="0" w:right="0" w:firstLine="560"/>
        <w:spacing w:before="450" w:after="450" w:line="312" w:lineRule="auto"/>
      </w:pPr>
      <w:r>
        <w:rPr>
          <w:rFonts w:ascii="宋体" w:hAnsi="宋体" w:eastAsia="宋体" w:cs="宋体"/>
          <w:color w:val="000"/>
          <w:sz w:val="28"/>
          <w:szCs w:val="28"/>
        </w:rPr>
        <w:t xml:space="preserve">　　3.我们和散户相比我们有更为雄厚的资金实力。如物流、成本、社会资源等。</w:t>
      </w:r>
    </w:p>
    <w:p>
      <w:pPr>
        <w:ind w:left="0" w:right="0" w:firstLine="560"/>
        <w:spacing w:before="450" w:after="450" w:line="312" w:lineRule="auto"/>
      </w:pPr>
      <w:r>
        <w:rPr>
          <w:rFonts w:ascii="宋体" w:hAnsi="宋体" w:eastAsia="宋体" w:cs="宋体"/>
          <w:color w:val="000"/>
          <w:sz w:val="28"/>
          <w:szCs w:val="28"/>
        </w:rPr>
        <w:t xml:space="preserve">　　4.我们以地级市为依托，以地级市下面的县城为发展方向，由地级市的总店撑管物流、管理、营销，直接对公司负责经营方法为县级分店采取参股、合资、承包的方法，以提高县级分店员工的业务主动性。其次是以县级分店为依托把县以下的城镇顾客都吸引过过，以形成对某一地级市的城市和农村全区域覆盖。</w:t>
      </w:r>
    </w:p>
    <w:p>
      <w:pPr>
        <w:ind w:left="0" w:right="0" w:firstLine="560"/>
        <w:spacing w:before="450" w:after="450" w:line="312" w:lineRule="auto"/>
      </w:pPr>
      <w:r>
        <w:rPr>
          <w:rFonts w:ascii="宋体" w:hAnsi="宋体" w:eastAsia="宋体" w:cs="宋体"/>
          <w:color w:val="000"/>
          <w:sz w:val="28"/>
          <w:szCs w:val="28"/>
        </w:rPr>
        <w:t xml:space="preserve">　　&gt;四、广告投入</w:t>
      </w:r>
    </w:p>
    <w:p>
      <w:pPr>
        <w:ind w:left="0" w:right="0" w:firstLine="560"/>
        <w:spacing w:before="450" w:after="450" w:line="312" w:lineRule="auto"/>
      </w:pPr>
      <w:r>
        <w:rPr>
          <w:rFonts w:ascii="宋体" w:hAnsi="宋体" w:eastAsia="宋体" w:cs="宋体"/>
          <w:color w:val="000"/>
          <w:sz w:val="28"/>
          <w:szCs w:val="28"/>
        </w:rPr>
        <w:t xml:space="preserve">　　不得不承认如果在省会城市投入1万元的广告跟没有投一样，而县（市）这些中小城市就不一样了，每月将营业额的1%作为广告投入都会达到意想不到的效果。</w:t>
      </w:r>
    </w:p>
    <w:p>
      <w:pPr>
        <w:ind w:left="0" w:right="0" w:firstLine="560"/>
        <w:spacing w:before="450" w:after="450" w:line="312" w:lineRule="auto"/>
      </w:pPr>
      <w:r>
        <w:rPr>
          <w:rFonts w:ascii="宋体" w:hAnsi="宋体" w:eastAsia="宋体" w:cs="宋体"/>
          <w:color w:val="000"/>
          <w:sz w:val="28"/>
          <w:szCs w:val="28"/>
        </w:rPr>
        <w:t xml:space="preserve">　　其次是乡镇，我们只需要让顾客知道我们的店在哪儿，卖什么产品，给一些小优惠，如来去有班车接送，自己来店看货可以报销来去车费，或规定每周一来店看货有班车定时接送，这样比大范围的广告投入实效多了。久而久之让乡镇的农民都知道我们卖什么产品和店铺地址在哪儿，也就是让大家都知道我们。</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综上所述，我们的战略就是“农村包围城市，以我们优势占领广大中小城市。”地级市总店作为公司直销店，撑管着至少三个县级分店，可以做为公司的一个分公司，将拥有公司部分的权力对分店的经营、管理等方面进行直接决策。</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2025-04-02T15:29:01+08:00</dcterms:created>
  <dcterms:modified xsi:type="dcterms:W3CDTF">2025-04-02T15:29:01+08:00</dcterms:modified>
</cp:coreProperties>
</file>

<file path=docProps/custom.xml><?xml version="1.0" encoding="utf-8"?>
<Properties xmlns="http://schemas.openxmlformats.org/officeDocument/2006/custom-properties" xmlns:vt="http://schemas.openxmlformats.org/officeDocument/2006/docPropsVTypes"/>
</file>