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七年级班主任工作总结怎么写？</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七年级班主任工作总结怎么写？（通用12篇）七年级班主任工作总结怎么写？ 篇1 光阴似箭，日月如梭。转眼，一个学期的教育教学工作已经结束了。一学期以来，我担任初七年级4班的班主任。在工作期间，我认识到班主任工作是一项繁琐而又细致的工作，由于学...</w:t>
      </w:r>
    </w:p>
    <w:p>
      <w:pPr>
        <w:ind w:left="0" w:right="0" w:firstLine="560"/>
        <w:spacing w:before="450" w:after="450" w:line="312" w:lineRule="auto"/>
      </w:pPr>
      <w:r>
        <w:rPr>
          <w:rFonts w:ascii="宋体" w:hAnsi="宋体" w:eastAsia="宋体" w:cs="宋体"/>
          <w:color w:val="000"/>
          <w:sz w:val="28"/>
          <w:szCs w:val="28"/>
        </w:rPr>
        <w:t xml:space="preserve">七年级班主任工作总结怎么写？（通用12篇）</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from本文来自高考资源网gkstk.end#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篇4</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篇5</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篇6</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担任七年级_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篇8</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七年级班主任工作总结篇五</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篇9</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篇11</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七年级班主任工作总结怎么写？ 篇12</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2025-03-31T18:40:57+08:00</dcterms:created>
  <dcterms:modified xsi:type="dcterms:W3CDTF">2025-03-31T18:40:57+08:00</dcterms:modified>
</cp:coreProperties>
</file>

<file path=docProps/custom.xml><?xml version="1.0" encoding="utf-8"?>
<Properties xmlns="http://schemas.openxmlformats.org/officeDocument/2006/custom-properties" xmlns:vt="http://schemas.openxmlformats.org/officeDocument/2006/docPropsVTypes"/>
</file>