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教师读书交流活动总结</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读书交流活动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教师读书交流活动总结五篇，...</w:t>
      </w:r>
    </w:p>
    <w:p>
      <w:pPr>
        <w:ind w:left="0" w:right="0" w:firstLine="560"/>
        <w:spacing w:before="450" w:after="450" w:line="312" w:lineRule="auto"/>
      </w:pPr>
      <w:r>
        <w:rPr>
          <w:rFonts w:ascii="宋体" w:hAnsi="宋体" w:eastAsia="宋体" w:cs="宋体"/>
          <w:color w:val="000"/>
          <w:sz w:val="28"/>
          <w:szCs w:val="28"/>
        </w:rPr>
        <w:t xml:space="preserve">教师读书交流活动总结五篇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教师读书交流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教师读书交流活动总结2</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教师读书交流活动总结4</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2025-04-02T20:53:54+08:00</dcterms:created>
  <dcterms:modified xsi:type="dcterms:W3CDTF">2025-04-02T20:53:54+08:00</dcterms:modified>
</cp:coreProperties>
</file>

<file path=docProps/custom.xml><?xml version="1.0" encoding="utf-8"?>
<Properties xmlns="http://schemas.openxmlformats.org/officeDocument/2006/custom-properties" xmlns:vt="http://schemas.openxmlformats.org/officeDocument/2006/docPropsVTypes"/>
</file>