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美术教师学期工作教学总结</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美术教师学期工作教学总结5篇让学生稳定与保持学习兴趣的关键因素，是我们教师必须拥有的品德。关于美术教师工作总结有哪些？今天的小编给大家分享了美术教师学期工作教学总结5篇，希望能帮到你。美术教师学期工作教学总结【篇1】日子过得真快，转眼间，年...</w:t>
      </w:r>
    </w:p>
    <w:p>
      <w:pPr>
        <w:ind w:left="0" w:right="0" w:firstLine="560"/>
        <w:spacing w:before="450" w:after="450" w:line="312" w:lineRule="auto"/>
      </w:pPr>
      <w:r>
        <w:rPr>
          <w:rFonts w:ascii="宋体" w:hAnsi="宋体" w:eastAsia="宋体" w:cs="宋体"/>
          <w:color w:val="000"/>
          <w:sz w:val="28"/>
          <w:szCs w:val="28"/>
        </w:rPr>
        <w:t xml:space="preserve">美术教师学期工作教学总结5篇</w:t>
      </w:r>
    </w:p>
    <w:p>
      <w:pPr>
        <w:ind w:left="0" w:right="0" w:firstLine="560"/>
        <w:spacing w:before="450" w:after="450" w:line="312" w:lineRule="auto"/>
      </w:pPr>
      <w:r>
        <w:rPr>
          <w:rFonts w:ascii="宋体" w:hAnsi="宋体" w:eastAsia="宋体" w:cs="宋体"/>
          <w:color w:val="000"/>
          <w:sz w:val="28"/>
          <w:szCs w:val="28"/>
        </w:rPr>
        <w:t xml:space="preserve">让学生稳定与保持学习兴趣的关键因素，是我们教师必须拥有的品德。关于美术教师工作总结有哪些？今天的小编给大家分享了美术教师学期工作教学总结5篇，希望能帮到你。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美术教师学期工作教学总结【篇1】</w:t>
      </w:r>
    </w:p>
    <w:p>
      <w:pPr>
        <w:ind w:left="0" w:right="0" w:firstLine="560"/>
        <w:spacing w:before="450" w:after="450" w:line="312" w:lineRule="auto"/>
      </w:pPr>
      <w:r>
        <w:rPr>
          <w:rFonts w:ascii="宋体" w:hAnsi="宋体" w:eastAsia="宋体" w:cs="宋体"/>
          <w:color w:val="000"/>
          <w:sz w:val="28"/>
          <w:szCs w:val="28"/>
        </w:rPr>
        <w:t xml:space="preserve">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美术教师学期工作教学总结【篇3】</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本着一颗热情与充满自信的心，我来到__小学。从任教的那一天起，我就以在工作中不断进取创新，不断总结经验，不断地进行自身建设和自我完善。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美术教师学期工作教学总结【篇4】</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美术教师学期工作教学总结【篇5】</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 。另外，课堂实践要有层次性。针对不同学生提出不同要求，多多利用美术来体现学生自己生活的环境,画面的故事可以充分发挥创新意识,让每个学生在实践过程中始终保持浓厚的兴趣。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 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 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