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202_年生物教师班级课程教学总结</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生物教师班级课程教学总结五篇通过总结，人们可以把零散的、肤浅的感性认识上升为系统、深刻的理性认识，从而得出科学的结论，以便改正缺点，吸取经验教训，使今后的工作少走弯路，多出成果。下面就是小编给大家带来的20_年生物教师班级课程教学总...</w:t>
      </w:r>
    </w:p>
    <w:p>
      <w:pPr>
        <w:ind w:left="0" w:right="0" w:firstLine="560"/>
        <w:spacing w:before="450" w:after="450" w:line="312" w:lineRule="auto"/>
      </w:pPr>
      <w:r>
        <w:rPr>
          <w:rFonts w:ascii="宋体" w:hAnsi="宋体" w:eastAsia="宋体" w:cs="宋体"/>
          <w:color w:val="000"/>
          <w:sz w:val="28"/>
          <w:szCs w:val="28"/>
        </w:rPr>
        <w:t xml:space="preserve">20_年生物教师班级课程教学总结五篇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生物教师班级课程教学总结五篇，欢迎查阅！</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&gt;20_年生物教师班级课程教学总结1</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&gt;20_年生物教师班级课程教学总结4</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2025-04-27T15:43:45+08:00</dcterms:created>
  <dcterms:modified xsi:type="dcterms:W3CDTF">2025-04-27T15:43:45+08:00</dcterms:modified>
</cp:coreProperties>
</file>

<file path=docProps/custom.xml><?xml version="1.0" encoding="utf-8"?>
<Properties xmlns="http://schemas.openxmlformats.org/officeDocument/2006/custom-properties" xmlns:vt="http://schemas.openxmlformats.org/officeDocument/2006/docPropsVTypes"/>
</file>