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初一班主任年终工作总结202_</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一班主任年终工作总结20_范本初一班主任年终工作总结如何写呢？班主任与任课教师区别在于任课教师只负责本学科教学，而班主任除此之外全权负责管理一个班级！下面是小编给大家带来的初一班主任年终工作总结20_，希望能够帮到你哟!初一班主任年终工作...</w:t>
      </w:r>
    </w:p>
    <w:p>
      <w:pPr>
        <w:ind w:left="0" w:right="0" w:firstLine="560"/>
        <w:spacing w:before="450" w:after="450" w:line="312" w:lineRule="auto"/>
      </w:pPr>
      <w:r>
        <w:rPr>
          <w:rFonts w:ascii="宋体" w:hAnsi="宋体" w:eastAsia="宋体" w:cs="宋体"/>
          <w:color w:val="000"/>
          <w:sz w:val="28"/>
          <w:szCs w:val="28"/>
        </w:rPr>
        <w:t xml:space="preserve">初一班主任年终工作总结20_范本</w:t>
      </w:r>
    </w:p>
    <w:p>
      <w:pPr>
        <w:ind w:left="0" w:right="0" w:firstLine="560"/>
        <w:spacing w:before="450" w:after="450" w:line="312" w:lineRule="auto"/>
      </w:pPr>
      <w:r>
        <w:rPr>
          <w:rFonts w:ascii="宋体" w:hAnsi="宋体" w:eastAsia="宋体" w:cs="宋体"/>
          <w:color w:val="000"/>
          <w:sz w:val="28"/>
          <w:szCs w:val="28"/>
        </w:rPr>
        <w:t xml:space="preserve">初一班主任年终工作总结如何写呢？班主任与任课教师区别在于任课教师只负责本学科教学，而班主任除此之外全权负责管理一个班级！下面是小编给大家带来的初一班主任年终工作总结20_，希望能够帮到你哟!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初一班主任年终工作总结20_篇1</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初一班主任年终工作总结20_篇2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2025-01-23T07:05:21+08:00</dcterms:created>
  <dcterms:modified xsi:type="dcterms:W3CDTF">2025-01-23T07:05:21+08:00</dcterms:modified>
</cp:coreProperties>
</file>

<file path=docProps/custom.xml><?xml version="1.0" encoding="utf-8"?>
<Properties xmlns="http://schemas.openxmlformats.org/officeDocument/2006/custom-properties" xmlns:vt="http://schemas.openxmlformats.org/officeDocument/2006/docPropsVTypes"/>
</file>