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202_年销售助理年度工作总结(通用3篇)</w:t>
      </w:r>
      <w:bookmarkEnd w:id="1"/>
    </w:p>
    <w:p>
      <w:pPr>
        <w:jc w:val="center"/>
        <w:spacing w:before="0" w:after="450"/>
      </w:pPr>
      <w:r>
        <w:rPr>
          <w:rFonts w:ascii="Arial" w:hAnsi="Arial" w:eastAsia="Arial" w:cs="Arial"/>
          <w:color w:val="999999"/>
          <w:sz w:val="20"/>
          <w:szCs w:val="20"/>
        </w:rPr>
        <w:t xml:space="preserve">来源：网络  作者：梦里花开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以下是为大家整理的关于202_年销售助理年度工作总结的文章3篇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回顾20xx年的整体销售情况，摸着自己囊中羞涩，自感惭愧！这不是只有我主观缘由，同时客观缘由也致使整体销售上不往的一个因素，在此我总结了一些存在的问题。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一、目前的医药情势</w:t>
      </w:r>
    </w:p>
    <w:p>
      <w:pPr>
        <w:ind w:left="0" w:right="0" w:firstLine="560"/>
        <w:spacing w:before="450" w:after="450" w:line="312" w:lineRule="auto"/>
      </w:pPr>
      <w:r>
        <w:rPr>
          <w:rFonts w:ascii="宋体" w:hAnsi="宋体" w:eastAsia="宋体" w:cs="宋体"/>
          <w:color w:val="000"/>
          <w:sz w:val="28"/>
          <w:szCs w:val="28"/>
        </w:rPr>
        <w:t xml:space="preserve">　　1、现时药价不断降落、下调，没有多在利润，空间愈来愈小、客户难以操纵。</w:t>
      </w:r>
    </w:p>
    <w:p>
      <w:pPr>
        <w:ind w:left="0" w:right="0" w:firstLine="560"/>
        <w:spacing w:before="450" w:after="450" w:line="312" w:lineRule="auto"/>
      </w:pPr>
      <w:r>
        <w:rPr>
          <w:rFonts w:ascii="宋体" w:hAnsi="宋体" w:eastAsia="宋体" w:cs="宋体"/>
          <w:color w:val="000"/>
          <w:sz w:val="28"/>
          <w:szCs w:val="28"/>
        </w:rPr>
        <w:t xml:space="preserve">　　2、即便有的产品中标了，但在中标当地的种种缘由阻滞了产品的销售，没有大的客源，只是一些小的，而且有些医院因不是医保、公费医疗产品，没销量，客户不愿操纵，其它医院有几家不进新药也停了下来，或许再加上可能找不对真正能操纵这类品种的客户，所以一拖就拖到现在。相比在别的省、市，这个品种也中标，而且价钱比省属的少，虽然说情况差未几，但却可以进几家医院，每个月也有销量，究其缘由，我觉得要找就找一个网络全，这样的供货平台更有益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3、在各地的投标报价中，由于医药经验上不足，致使落标的情况经常发生，在这点上，我需做深入的检讨，以后多学一些医药知识，投标报价时会尽可能做足工课，进步自已的报价水平，来确保顺利完成。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能也需侧重加强，只要我们专心往观察和发掘，话题的切进点是很轻易找到，争取每一个电话招商进程都能够流畅顺利，必竟在没有中标的情况下，电话招商是主要的销售模式，公司的形象也是在电话中被客户所了解，所以在这方面也要进步，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二、所负责相干省分的整体情况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步加强，医药招商面对国家药品监管力度逐步增强，药品医院配送模式及药品价格管理的进一步控制，很多限制性药品销售的政策落实到位，报价xx元，xxxx报价xx元，有的客户拿货在当地销售，但销量不大，据了解，在某某省的某某市，大部分医院进药时首先会斟酌是不是是今年又中标的产品，加上今年当地的政策是，凡属挂网限价品种，只要所报的价在所限价钱以内都可进围，这样一来，大部分的市场已被之前做开的产品所占据，再加上每家医院，每一个品种只能进两个规格（一品两规），所以目前能操纵的市场也不是很大，可以操纵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省内，我所负责的xx地区中标产品的销售情况也不尽人意，真正客户能操纵的品种未几，分析主要缘由有几点：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1、当地的市场需求决定产品的整体销量。</w:t>
      </w:r>
    </w:p>
    <w:p>
      <w:pPr>
        <w:ind w:left="0" w:right="0" w:firstLine="560"/>
        <w:spacing w:before="450" w:after="450" w:line="312" w:lineRule="auto"/>
      </w:pPr>
      <w:r>
        <w:rPr>
          <w:rFonts w:ascii="宋体" w:hAnsi="宋体" w:eastAsia="宋体" w:cs="宋体"/>
          <w:color w:val="000"/>
          <w:sz w:val="28"/>
          <w:szCs w:val="28"/>
        </w:rPr>
        <w:t xml:space="preserve">　　2、药品的利润空间不够，致使客户在销售上没有了极积性。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4、货物发出往好几天，但没能及时到达医药代理的手里。让客户急不可耐，这类情况应避免。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6、代理商需求减少，大部份找到合适的产品，思想汇报专题已有好的渠道。</w:t>
      </w:r>
    </w:p>
    <w:p>
      <w:pPr>
        <w:ind w:left="0" w:right="0" w:firstLine="560"/>
        <w:spacing w:before="450" w:after="450" w:line="312" w:lineRule="auto"/>
      </w:pPr>
      <w:r>
        <w:rPr>
          <w:rFonts w:ascii="黑体" w:hAnsi="黑体" w:eastAsia="黑体" w:cs="黑体"/>
          <w:color w:val="000000"/>
          <w:sz w:val="36"/>
          <w:szCs w:val="36"/>
          <w:b w:val="1"/>
          <w:bCs w:val="1"/>
        </w:rPr>
        <w:t xml:space="preserve">第2篇: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间一晃而过，_年已经悄悄的从我们指间溜走了。转眼间，我在__工作已经两年零七个月了。可以说，每年都有不同的感受，不同的感慨。但是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最后，非常感谢__在_年给了自己这么大的一个工作空间和发展平台，感谢同事、领导在过去一年工作中给予的支持与帮助。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_年是我们公司“__”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第3篇: 202_年销售助理年度工作总结</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　　一、思想修养</w:t>
      </w:r>
    </w:p>
    <w:p>
      <w:pPr>
        <w:ind w:left="0" w:right="0" w:firstLine="560"/>
        <w:spacing w:before="450" w:after="450" w:line="312" w:lineRule="auto"/>
      </w:pPr>
      <w:r>
        <w:rPr>
          <w:rFonts w:ascii="宋体" w:hAnsi="宋体" w:eastAsia="宋体" w:cs="宋体"/>
          <w:color w:val="000"/>
          <w:sz w:val="28"/>
          <w:szCs w:val="28"/>
        </w:rPr>
        <w:t xml:space="preserve">　　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　　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　　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　　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2024-11-22T08:55:42+08:00</dcterms:created>
  <dcterms:modified xsi:type="dcterms:W3CDTF">2024-11-22T08:55:42+08:00</dcterms:modified>
</cp:coreProperties>
</file>

<file path=docProps/custom.xml><?xml version="1.0" encoding="utf-8"?>
<Properties xmlns="http://schemas.openxmlformats.org/officeDocument/2006/custom-properties" xmlns:vt="http://schemas.openxmlformats.org/officeDocument/2006/docPropsVTypes"/>
</file>