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财务会计实习报告总结</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财务会计实习报告总结（精选5篇）会计是对会计单位的经济业务从数和量两个方面进行计量、记录、计算、分析、检查、预测、参与决策、实行监督，旨在提高的一种核算手段，它本身也是活动的重要组成部分。下面给大家带来一些关于财务会计实习报告总结，欢迎阅读...</w:t>
      </w:r>
    </w:p>
    <w:p>
      <w:pPr>
        <w:ind w:left="0" w:right="0" w:firstLine="560"/>
        <w:spacing w:before="450" w:after="450" w:line="312" w:lineRule="auto"/>
      </w:pPr>
      <w:r>
        <w:rPr>
          <w:rFonts w:ascii="宋体" w:hAnsi="宋体" w:eastAsia="宋体" w:cs="宋体"/>
          <w:color w:val="000"/>
          <w:sz w:val="28"/>
          <w:szCs w:val="28"/>
        </w:rPr>
        <w:t xml:space="preserve">财务会计实习报告总结（精选5篇）</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的一种核算手段，它本身也是活动的重要组成部分。下面给大家带来一些关于财务会计实习报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财务会计实习报告总结（精选篇1）</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“实践是检验真理的唯一标准”。眼看着，6周的实训就要在这两天画上圆满的句号了。对于会计专业的我们来说，这是一个充满挑战却又赋予激情的过程！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实训是在我们充实、奋斗的过程中完成的，记得实训的开始是那样的忙碌和疲惫，甚至是不知所措，只能依靠老师的引导和帮忙。通过这10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训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6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财务会计实习报告总结（精选篇2）</w:t>
      </w:r>
    </w:p>
    <w:p>
      <w:pPr>
        <w:ind w:left="0" w:right="0" w:firstLine="560"/>
        <w:spacing w:before="450" w:after="450" w:line="312" w:lineRule="auto"/>
      </w:pPr>
      <w:r>
        <w:rPr>
          <w:rFonts w:ascii="宋体" w:hAnsi="宋体" w:eastAsia="宋体" w:cs="宋体"/>
          <w:color w:val="000"/>
          <w:sz w:val="28"/>
          <w:szCs w:val="28"/>
        </w:rPr>
        <w:t xml:space="preserve">实习是我们每个大学生的必修课程，也是一门十分重要的人生必修课。它使我们在实践中打开视野、增长见识，为我们以后走向社会打下坚实的基础，是我们走向岗位的垫脚石。今年我们从20__年x月x日至x月x日在__公司进行了实习，此次实习的主要任务是学__财务软件。为期x周的实习就这样匆匆的落下帷幕了，光阴似箭，在这短短的实习期间我收获颇多。以下是我们实习的具体内容：</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随着信息技术的发展，计算机在我国的普及，会计手工操作已逐步被计算机取代，推广应用会计电算化已经成为我国会计工作的必然趋势。会计电算化实践是财务会计、财务管理、会计电算化理论课程的实践教学环节，是培养我们会计学和财务管理专业学生掌握和运用计算机进行会计处理能力的重要组成部分。不仅如此，会计电算化还是现代经济管理活动的一个重要组成部分，是会计发展的一个历史性飞跃，是以计算机替代人工记账、算账、报账以及对会计信息进行分析和利用的过程。通过本实践课程的学习，可以使我们基本掌握实际企业账务处理流程、会计电算化的基本原理、财务软件的主要功能及其使用方法，能够运用财务软件对企业业务进行会计处理，为今后从事会计工作打下良好基础。本次实习的目的在于使学生了解_总体架构的基础上，系统学时财务管理软件的基本工作原理和会计核算与管理的全部工作过程，掌握总账管理薪资管理固定资产管理和报表系统的工作原理和过程，并从管理和监督的角度了解企业会计业务数据处理的流程，掌握利用财务管理软件查找财务和报账资料的方法。</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本次实习我们所学习的__教材中的内容有系统管理、总账管理、UFO报表管理、薪资管理、固定资产管理等，系统地学习了__软件。</w:t>
      </w:r>
    </w:p>
    <w:p>
      <w:pPr>
        <w:ind w:left="0" w:right="0" w:firstLine="560"/>
        <w:spacing w:before="450" w:after="450" w:line="312" w:lineRule="auto"/>
      </w:pPr>
      <w:r>
        <w:rPr>
          <w:rFonts w:ascii="宋体" w:hAnsi="宋体" w:eastAsia="宋体" w:cs="宋体"/>
          <w:color w:val="000"/>
          <w:sz w:val="28"/>
          <w:szCs w:val="28"/>
        </w:rPr>
        <w:t xml:space="preserve">（一）__系统管理：</w:t>
      </w:r>
    </w:p>
    <w:p>
      <w:pPr>
        <w:ind w:left="0" w:right="0" w:firstLine="560"/>
        <w:spacing w:before="450" w:after="450" w:line="312" w:lineRule="auto"/>
      </w:pPr>
      <w:r>
        <w:rPr>
          <w:rFonts w:ascii="宋体" w:hAnsi="宋体" w:eastAsia="宋体" w:cs="宋体"/>
          <w:color w:val="000"/>
          <w:sz w:val="28"/>
          <w:szCs w:val="28"/>
        </w:rPr>
        <w:t xml:space="preserve">系统管理的主要功能是对__的各个产品进行统一的操作管理和数据维护。本章我们系统学习了ERP管理软件中系统管理的工作原理和应用方法，具体包括系统管理中的用户和角色管理、账套管理和权限管理。通过本章学习，我们了解了年度账管理和系统安全管理的方法，掌握了系统管理中设置用户建立账套和设置权限的作用和方法。__由多个子系统组成，各个子系统都是为同一个主题的不同方面服务的各个子系统本身既具有相对独立的功能，彼此之间又具有紧密的联系，所有数据共有一个数据库，拥有公共的基础信息，相同的账套和年度账，为实现企业管理提供了基础条件。在新年度到来时，应设置新年度核算体系，即设置新年度的账簿并将上年月过渡到本年度。以便开始新的一年的核算。在启用新账套前，要事先做好基础数据的准备工作，这样可以使初始建账顺利进行。</w:t>
      </w:r>
    </w:p>
    <w:p>
      <w:pPr>
        <w:ind w:left="0" w:right="0" w:firstLine="560"/>
        <w:spacing w:before="450" w:after="450" w:line="312" w:lineRule="auto"/>
      </w:pPr>
      <w:r>
        <w:rPr>
          <w:rFonts w:ascii="宋体" w:hAnsi="宋体" w:eastAsia="宋体" w:cs="宋体"/>
          <w:color w:val="000"/>
          <w:sz w:val="28"/>
          <w:szCs w:val="28"/>
        </w:rPr>
        <w:t xml:space="preserve">为各个系统提供了一个公共平台，用于对整个系统的公共任务进行统一管理，如企业账套的建立、修改、删除和备份，操作员的建立、角色的划分和权限的分配等，其他任何系统地独立运行都必须以此为基础。系统管理模版的设立对于企业的资金流、物流、信息流的统一管理和实时反映提供了有效的方法和工具。</w:t>
      </w:r>
    </w:p>
    <w:p>
      <w:pPr>
        <w:ind w:left="0" w:right="0" w:firstLine="560"/>
        <w:spacing w:before="450" w:after="450" w:line="312" w:lineRule="auto"/>
      </w:pPr>
      <w:r>
        <w:rPr>
          <w:rFonts w:ascii="宋体" w:hAnsi="宋体" w:eastAsia="宋体" w:cs="宋体"/>
          <w:color w:val="000"/>
          <w:sz w:val="28"/>
          <w:szCs w:val="28"/>
        </w:rPr>
        <w:t xml:space="preserve">（二）__总账管理</w:t>
      </w:r>
    </w:p>
    <w:p>
      <w:pPr>
        <w:ind w:left="0" w:right="0" w:firstLine="560"/>
        <w:spacing w:before="450" w:after="450" w:line="312" w:lineRule="auto"/>
      </w:pPr>
      <w:r>
        <w:rPr>
          <w:rFonts w:ascii="宋体" w:hAnsi="宋体" w:eastAsia="宋体" w:cs="宋体"/>
          <w:color w:val="000"/>
          <w:sz w:val="28"/>
          <w:szCs w:val="28"/>
        </w:rPr>
        <w:t xml:space="preserve">总账管理是企业会计核算与会计管理的核心内容，是确保企业会计信息的科学性和标准化的关键。总账管理适用于各类企业、行政事业单位，可以完成从建立账簿资料、凭证处理、标准账表到月末处理和辅助管理等会计核算和会计管理的各项工作。本章我们系统地学习论总账管理的主要功能、系统初始化、日常业务处理和期末业务处理的内容和操作方法。通过__财务软件总账管理的学习，我们了解了总账系统与其他子系统之间的关系、总账管理中错误凭证的修改方法、银行对账的方法和各种账表资料的作用和查询方法，掌握了总账管理中系统初始化、日常业务处理和期末业务处理的内容、工作原理和应用方法。</w:t>
      </w:r>
    </w:p>
    <w:p>
      <w:pPr>
        <w:ind w:left="0" w:right="0" w:firstLine="560"/>
        <w:spacing w:before="450" w:after="450" w:line="312" w:lineRule="auto"/>
      </w:pPr>
      <w:r>
        <w:rPr>
          <w:rFonts w:ascii="宋体" w:hAnsi="宋体" w:eastAsia="宋体" w:cs="宋体"/>
          <w:color w:val="000"/>
          <w:sz w:val="28"/>
          <w:szCs w:val="28"/>
        </w:rPr>
        <w:t xml:space="preserve">（三）__报表管理</w:t>
      </w:r>
    </w:p>
    <w:p>
      <w:pPr>
        <w:ind w:left="0" w:right="0" w:firstLine="560"/>
        <w:spacing w:before="450" w:after="450" w:line="312" w:lineRule="auto"/>
      </w:pPr>
      <w:r>
        <w:rPr>
          <w:rFonts w:ascii="宋体" w:hAnsi="宋体" w:eastAsia="宋体" w:cs="宋体"/>
          <w:color w:val="000"/>
          <w:sz w:val="28"/>
          <w:szCs w:val="28"/>
        </w:rPr>
        <w:t xml:space="preserve">会计报表管理系统是会计信息系统中的一个独立的子系统，它为企业内部各个管理部门及外部相关部门提供综合放映企业一定期间财务状况、经营成果和现金流量的会计信息。_UFO报表系统是报表处理的工具，利用UFO报表系统既可以编制对外报表，又可以编制各种内部报表。它的主要任务是设计报表的格式和编制公式，从总账系统或其他业务系统中取得有关会计信息自动编制各种会计报表，对报表进行审核、汇总、生成各种分析图，并按预定格式输出各种会计报表。我们系统学习论自定义报表和使用报表模版生成报表的方法。通过本章的学习，我们掌握了使用报表模版生成报表数据的方法，自定义报表时，报表格式设置、公式设置的方法以及报表数据的计算方法，了解到修改报表公式的方法，设置关键字的方法。UFO报表系统是真正的三维立体表，提供了丰富的实用功能，完全实现了三维立体表的四维处理能力。UFO报表的主要功能有提供各行业报表模板、文件管理功能、格式管理功能、数据处理功能、图表功能、打印功能、二次开发功能，提供个行业报表模版（包括现金流量表）。</w:t>
      </w:r>
    </w:p>
    <w:p>
      <w:pPr>
        <w:ind w:left="0" w:right="0" w:firstLine="560"/>
        <w:spacing w:before="450" w:after="450" w:line="312" w:lineRule="auto"/>
      </w:pPr>
      <w:r>
        <w:rPr>
          <w:rFonts w:ascii="宋体" w:hAnsi="宋体" w:eastAsia="宋体" w:cs="宋体"/>
          <w:color w:val="000"/>
          <w:sz w:val="28"/>
          <w:szCs w:val="28"/>
        </w:rPr>
        <w:t xml:space="preserve">（四）__财务软件薪资管理薪资管理软件（系统）是在组织发展战略指导下，对员工薪酬支付原则、薪酬策略、薪酬水平、薪酬结构、薪酬构成进行确定、分配和调整的动态化电子动态管理。主要包括查看工资单、工资管理、计时工资管理、计件工资管理、工资审核、工资发布、工资发放、工资报表、工资设置、权限分配十大模块。支持多种自定义项目，满足不同企业的管理需求。本章我们系统学习了薪资管理系统的初始化、日常业务处理、期末业务处理、统计分析的工作程序和实际操作方法。我了解到薪资管理子系统的数据流程、主要数据文件和基本编辑的作用与特点，掌握了工资账套的建立，工资类别、人员类别、工资项目的设置方法，工资数据编辑及计算汇总，个人所得税的计算、扣缴及薪资分配转账凭证生成的`方法。</w:t>
      </w:r>
    </w:p>
    <w:p>
      <w:pPr>
        <w:ind w:left="0" w:right="0" w:firstLine="560"/>
        <w:spacing w:before="450" w:after="450" w:line="312" w:lineRule="auto"/>
      </w:pPr>
      <w:r>
        <w:rPr>
          <w:rFonts w:ascii="宋体" w:hAnsi="宋体" w:eastAsia="宋体" w:cs="宋体"/>
          <w:color w:val="000"/>
          <w:sz w:val="28"/>
          <w:szCs w:val="28"/>
        </w:rPr>
        <w:t xml:space="preserve">（五）__财务软件固定资产管理</w:t>
      </w:r>
    </w:p>
    <w:p>
      <w:pPr>
        <w:ind w:left="0" w:right="0" w:firstLine="560"/>
        <w:spacing w:before="450" w:after="450" w:line="312" w:lineRule="auto"/>
      </w:pPr>
      <w:r>
        <w:rPr>
          <w:rFonts w:ascii="宋体" w:hAnsi="宋体" w:eastAsia="宋体" w:cs="宋体"/>
          <w:color w:val="000"/>
          <w:sz w:val="28"/>
          <w:szCs w:val="28"/>
        </w:rPr>
        <w:t xml:space="preserve">本系统主要功能体现在以下几个方面：固定资产系统初始设置，运行固定资产系统并打开该账套后，要进行必要的系统初始设置工作；固定资产卡片管理，固定资产管理在企业中分为两部分：一是固定资产卡片台账管理，二是固定资产的会计处理；固定资产折旧管理，自动计提折旧形成折旧清单和折旧分配表，按分配表自动制作记账凭证，并传递到总账系统，同时在本系统中可修改、删除和查询此凭证；固定资产月末对账、结账，月末，按照系统初始设置的账务系统接口，自动与账务系统进行对账，并根据对账结果和初始设置决定是否结账；固定资产账、表查询，通过“我的账表”对系统所能提供的全部账表进行管理，资产管理部门可以随时查询分析表、系统表、账簿和折旧表，提供资产管理效率。</w:t>
      </w:r>
    </w:p>
    <w:p>
      <w:pPr>
        <w:ind w:left="0" w:right="0" w:firstLine="560"/>
        <w:spacing w:before="450" w:after="450" w:line="312" w:lineRule="auto"/>
      </w:pPr>
      <w:r>
        <w:rPr>
          <w:rFonts w:ascii="宋体" w:hAnsi="宋体" w:eastAsia="宋体" w:cs="宋体"/>
          <w:color w:val="000"/>
          <w:sz w:val="28"/>
          <w:szCs w:val="28"/>
        </w:rPr>
        <w:t xml:space="preserve">另外，系统还能提供固定资产的多种自定义功能，可以自定义折旧方法、汇总分期周期、卡片项目等；为适应行政事业单位固定资产管理的需要，提供整套账不计提折旧的功能。</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转瞬间，短暂的实习生活就这样匆匆结束了，我非常的不舍。首先我了解和掌握了_软件中的系统管理、总账管理、_报表管理、工资管理以及固定资产管理等方面的应用，掌握了企业财务业务处理流程，财务软件的主要功能及其使用方法，同时能过运用财务软件对企业的业务进行会计处理。其次，通过上机操作，我将平时所学的理论知识与实际操作相结合，进一步巩固了已学的理论知识并加以综合提高，提供了分析和解决问题的能力。我也在实习中发现了自己存在的不足，比如自己不够细心，经常看错数字，导致核算结果错误。同时，我在实习中发现了许多不懂的问题，在老师和同学们的帮助下，都一一得到了解决。我也深刻认识到要作为一名合格的会计人员，最起码要细致严谨，正如那句话所说的“细节决定成败”，成功的关键在于细节。我认识到作为新世纪的会计人员，不仅要求手工记账，还要求掌握会计电算化。这次实习我学到很多东西，在未来的工作中我会把所学习的理论知识与实际操作相结合，为实现我的理想—成为一名优秀的会计而努力！</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财务会计实习报告总结（精选篇3）</w:t>
      </w:r>
    </w:p>
    <w:p>
      <w:pPr>
        <w:ind w:left="0" w:right="0" w:firstLine="560"/>
        <w:spacing w:before="450" w:after="450" w:line="312" w:lineRule="auto"/>
      </w:pPr>
      <w:r>
        <w:rPr>
          <w:rFonts w:ascii="宋体" w:hAnsi="宋体" w:eastAsia="宋体" w:cs="宋体"/>
          <w:color w:val="000"/>
          <w:sz w:val="28"/>
          <w:szCs w:val="28"/>
        </w:rPr>
        <w:t xml:space="preserve">老师说让我们去实习就是为了了解一下企业的实际做账流程是什么样的，跟学校里实训的不同，多为以后工作打下坚实的基础。</w:t>
      </w:r>
    </w:p>
    <w:p>
      <w:pPr>
        <w:ind w:left="0" w:right="0" w:firstLine="560"/>
        <w:spacing w:before="450" w:after="450" w:line="312" w:lineRule="auto"/>
      </w:pPr>
      <w:r>
        <w:rPr>
          <w:rFonts w:ascii="宋体" w:hAnsi="宋体" w:eastAsia="宋体" w:cs="宋体"/>
          <w:color w:val="000"/>
          <w:sz w:val="28"/>
          <w:szCs w:val="28"/>
        </w:rPr>
        <w:t xml:space="preserve">这个星期开始我真正得开始经手业务了，看了一个星期的凭证，我基本上了解了公司的基本业务，姐姐说我现在缺的就是实际操作，所以她会把原始凭证给我，让我做分录，公司实行电算化，用的是用友软件，跟学校学的软件是一样的，这个我有优势，至少我不用再花时间去学习软件应用了，但是也有不一样的地方，就是没学校里那么麻烦.</w:t>
      </w:r>
    </w:p>
    <w:p>
      <w:pPr>
        <w:ind w:left="0" w:right="0" w:firstLine="560"/>
        <w:spacing w:before="450" w:after="450" w:line="312" w:lineRule="auto"/>
      </w:pPr>
      <w:r>
        <w:rPr>
          <w:rFonts w:ascii="宋体" w:hAnsi="宋体" w:eastAsia="宋体" w:cs="宋体"/>
          <w:color w:val="000"/>
          <w:sz w:val="28"/>
          <w:szCs w:val="28"/>
        </w:rPr>
        <w:t xml:space="preserve">姐姐给了我一刀的原始凭证，让我做分录，这可把我给难住了，虽然说之前看过很多的凭证，但是实际做的时候还真是不会呀，这就叫做眼高手低吧，而且软件用起来也很不顺手，奇怪了我在学校里都学过的，但是用起来却还是不会，姐姐也没有说什么，只是说让我不会的.东西都可以去问他，其实我不会可多了，像一开始的进账单，一般我看到都会作为应收应付账款处理，可是做凭证的时候很多都是归为其他应付款这种往来款的，我总是搞不清楚哪些是付货款，哪些是往来款，姐姐说这个一般看到就知道的，只是我对公司的这些供应商客户之类还不是很了解。还有就是借记贷记通知和结汇，这些外销原始凭证我总是不会做，之前看分录的时候懂了，可是还没理解，所以遇到依旧不会做。还有很多摊销费用，海运费，社保费这些都不太会。</w:t>
      </w:r>
    </w:p>
    <w:p>
      <w:pPr>
        <w:ind w:left="0" w:right="0" w:firstLine="560"/>
        <w:spacing w:before="450" w:after="450" w:line="312" w:lineRule="auto"/>
      </w:pPr>
      <w:r>
        <w:rPr>
          <w:rFonts w:ascii="宋体" w:hAnsi="宋体" w:eastAsia="宋体" w:cs="宋体"/>
          <w:color w:val="000"/>
          <w:sz w:val="28"/>
          <w:szCs w:val="28"/>
        </w:rPr>
        <w:t xml:space="preserve">这些都让我深深得感到自己的不足，要学的东西真的很多。所以我真的需要努力得适应环境，努力得学习。</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财务会计实习报告总结（精选篇4）</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财务会计实习报告总结（精选篇5）</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2024-11-23T01:14:23+08:00</dcterms:created>
  <dcterms:modified xsi:type="dcterms:W3CDTF">2024-11-23T01:14:23+08:00</dcterms:modified>
</cp:coreProperties>
</file>

<file path=docProps/custom.xml><?xml version="1.0" encoding="utf-8"?>
<Properties xmlns="http://schemas.openxmlformats.org/officeDocument/2006/custom-properties" xmlns:vt="http://schemas.openxmlformats.org/officeDocument/2006/docPropsVTypes"/>
</file>